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413E5" w14:textId="77777777" w:rsidR="000B361D" w:rsidRPr="00613BB7" w:rsidRDefault="000B361D" w:rsidP="00D83A9F">
      <w:pPr>
        <w:jc w:val="left"/>
      </w:pPr>
      <w:r w:rsidRPr="00613BB7">
        <w:rPr>
          <w:rFonts w:hint="eastAsia"/>
        </w:rPr>
        <w:t>※以下は掲示見本です。必要な項目を抜粋してご利用ください。</w:t>
      </w:r>
    </w:p>
    <w:p w14:paraId="330C1E81" w14:textId="77777777" w:rsidR="0095316B" w:rsidRPr="00613BB7" w:rsidRDefault="0095316B" w:rsidP="0059471B"/>
    <w:p w14:paraId="72FB13BA" w14:textId="77777777" w:rsidR="000B361D" w:rsidRPr="00613BB7" w:rsidRDefault="0059471B" w:rsidP="00D90933">
      <w:pPr>
        <w:jc w:val="center"/>
        <w:rPr>
          <w:bdr w:val="single" w:sz="4" w:space="0" w:color="auto"/>
        </w:rPr>
      </w:pPr>
      <w:r>
        <w:rPr>
          <w:rFonts w:hint="eastAsia"/>
          <w:sz w:val="32"/>
          <w:bdr w:val="single" w:sz="4" w:space="0" w:color="auto"/>
        </w:rPr>
        <w:t xml:space="preserve"> </w:t>
      </w:r>
      <w:r w:rsidR="00FA6173" w:rsidRPr="0059471B">
        <w:rPr>
          <w:rFonts w:hint="eastAsia"/>
          <w:sz w:val="32"/>
          <w:bdr w:val="single" w:sz="4" w:space="0" w:color="auto"/>
        </w:rPr>
        <w:t>患者のみなさまへ</w:t>
      </w:r>
      <w:r>
        <w:rPr>
          <w:rFonts w:hint="eastAsia"/>
          <w:sz w:val="32"/>
          <w:bdr w:val="single" w:sz="4" w:space="0" w:color="auto"/>
        </w:rPr>
        <w:t xml:space="preserve"> </w:t>
      </w:r>
    </w:p>
    <w:p w14:paraId="2530B0BF" w14:textId="77777777" w:rsidR="000B361D" w:rsidRPr="00613BB7" w:rsidRDefault="000B361D" w:rsidP="00D90933">
      <w:pPr>
        <w:jc w:val="center"/>
        <w:rPr>
          <w:rFonts w:ascii="HG丸ｺﾞｼｯｸM-PRO" w:eastAsia="HG丸ｺﾞｼｯｸM-PRO" w:hAnsi="HG丸ｺﾞｼｯｸM-PRO"/>
          <w:b/>
          <w:sz w:val="28"/>
          <w:szCs w:val="28"/>
        </w:rPr>
      </w:pPr>
      <w:r w:rsidRPr="0059471B">
        <w:rPr>
          <w:rFonts w:ascii="HG丸ｺﾞｼｯｸM-PRO" w:eastAsia="HG丸ｺﾞｼｯｸM-PRO" w:hAnsi="HG丸ｺﾞｼｯｸM-PRO" w:hint="eastAsia"/>
          <w:b/>
          <w:sz w:val="40"/>
          <w:szCs w:val="28"/>
        </w:rPr>
        <w:t>当院についてのご案内（１）</w:t>
      </w:r>
    </w:p>
    <w:p w14:paraId="36BD4A22" w14:textId="2D9D790A" w:rsidR="00943612" w:rsidRPr="00D90933" w:rsidRDefault="00943612" w:rsidP="007E13FC">
      <w:pPr>
        <w:spacing w:beforeLines="50" w:before="145"/>
        <w:rPr>
          <w:rFonts w:ascii="ＭＳ ゴシック" w:eastAsia="ＭＳ ゴシック" w:hAnsi="ＭＳ ゴシック"/>
          <w:sz w:val="32"/>
        </w:rPr>
      </w:pPr>
      <w:r w:rsidRPr="00D90933">
        <w:rPr>
          <w:rFonts w:ascii="ＭＳ ゴシック" w:eastAsia="ＭＳ ゴシック" w:hAnsi="ＭＳ ゴシック" w:hint="eastAsia"/>
          <w:sz w:val="32"/>
        </w:rPr>
        <w:t>▼当院は保険医療機関です。</w:t>
      </w:r>
    </w:p>
    <w:p w14:paraId="16D1D3E5" w14:textId="6026C4E0" w:rsidR="00943612" w:rsidRPr="00D90933" w:rsidRDefault="00943612" w:rsidP="00D90933">
      <w:pPr>
        <w:spacing w:line="400" w:lineRule="exact"/>
        <w:ind w:firstLineChars="100" w:firstLine="311"/>
        <w:rPr>
          <w:rFonts w:ascii="ＭＳ ゴシック" w:eastAsia="ＭＳ ゴシック" w:hAnsi="ＭＳ ゴシック"/>
          <w:sz w:val="32"/>
          <w:szCs w:val="32"/>
        </w:rPr>
      </w:pPr>
      <w:r w:rsidRPr="00D90933">
        <w:rPr>
          <w:rFonts w:ascii="ＭＳ ゴシック" w:eastAsia="ＭＳ ゴシック" w:hAnsi="ＭＳ ゴシック" w:hint="eastAsia"/>
          <w:sz w:val="32"/>
          <w:szCs w:val="32"/>
        </w:rPr>
        <w:t>（１）管理者の氏名：</w:t>
      </w:r>
    </w:p>
    <w:p w14:paraId="0ABAADFE" w14:textId="77777777" w:rsidR="00943612" w:rsidRPr="00D90933" w:rsidRDefault="00943612" w:rsidP="00D90933">
      <w:pPr>
        <w:spacing w:line="400" w:lineRule="exact"/>
        <w:ind w:firstLineChars="100" w:firstLine="311"/>
        <w:rPr>
          <w:rFonts w:ascii="ＭＳ ゴシック" w:eastAsia="ＭＳ ゴシック" w:hAnsi="ＭＳ ゴシック"/>
          <w:sz w:val="32"/>
          <w:szCs w:val="32"/>
        </w:rPr>
      </w:pPr>
      <w:r w:rsidRPr="00D90933">
        <w:rPr>
          <w:rFonts w:ascii="ＭＳ ゴシック" w:eastAsia="ＭＳ ゴシック" w:hAnsi="ＭＳ ゴシック" w:hint="eastAsia"/>
          <w:sz w:val="32"/>
          <w:szCs w:val="32"/>
        </w:rPr>
        <w:t>（２）診療に従事する歯科医師の氏名：</w:t>
      </w:r>
    </w:p>
    <w:p w14:paraId="36B1ACC9" w14:textId="77777777" w:rsidR="00943612" w:rsidRPr="00D90933" w:rsidRDefault="00943612" w:rsidP="00D90933">
      <w:pPr>
        <w:spacing w:line="400" w:lineRule="exact"/>
        <w:ind w:firstLineChars="100" w:firstLine="311"/>
        <w:rPr>
          <w:rFonts w:ascii="ＭＳ ゴシック" w:eastAsia="ＭＳ ゴシック" w:hAnsi="ＭＳ ゴシック"/>
          <w:sz w:val="32"/>
          <w:szCs w:val="32"/>
        </w:rPr>
      </w:pPr>
      <w:r w:rsidRPr="00D90933">
        <w:rPr>
          <w:rFonts w:ascii="ＭＳ ゴシック" w:eastAsia="ＭＳ ゴシック" w:hAnsi="ＭＳ ゴシック" w:hint="eastAsia"/>
          <w:sz w:val="32"/>
          <w:szCs w:val="32"/>
        </w:rPr>
        <w:t>（３）診療日及び診療時間：</w:t>
      </w:r>
    </w:p>
    <w:p w14:paraId="593E67BF" w14:textId="77777777" w:rsidR="00943612" w:rsidRPr="00D90933" w:rsidRDefault="00943612" w:rsidP="00D90933">
      <w:pPr>
        <w:ind w:firstLineChars="600" w:firstLine="1267"/>
        <w:rPr>
          <w:sz w:val="22"/>
          <w:szCs w:val="22"/>
        </w:rPr>
      </w:pPr>
      <w:r w:rsidRPr="00D90933">
        <w:rPr>
          <w:rFonts w:hint="eastAsia"/>
          <w:sz w:val="22"/>
          <w:szCs w:val="22"/>
        </w:rPr>
        <w:t>※複数の歯科医師がいる場合、担当がわかるもの。</w:t>
      </w:r>
    </w:p>
    <w:p w14:paraId="57F951B2" w14:textId="68650212" w:rsidR="000B361D" w:rsidRPr="007F3D54" w:rsidRDefault="000B361D" w:rsidP="007E13FC">
      <w:pPr>
        <w:spacing w:beforeLines="20" w:before="58"/>
        <w:rPr>
          <w:rFonts w:ascii="ＭＳ ゴシック" w:eastAsia="ＭＳ ゴシック" w:hAnsi="ＭＳ ゴシック"/>
          <w:sz w:val="32"/>
        </w:rPr>
      </w:pPr>
      <w:r w:rsidRPr="007F3D54">
        <w:rPr>
          <w:rFonts w:ascii="ＭＳ ゴシック" w:eastAsia="ＭＳ ゴシック" w:hAnsi="ＭＳ ゴシック" w:hint="eastAsia"/>
          <w:sz w:val="32"/>
        </w:rPr>
        <w:t>▼当院では個人情報保護に努めています</w:t>
      </w:r>
    </w:p>
    <w:p w14:paraId="12C0105B" w14:textId="77777777" w:rsidR="000B361D" w:rsidRPr="00613BB7" w:rsidRDefault="000B361D" w:rsidP="00D90933">
      <w:pPr>
        <w:ind w:firstLineChars="100" w:firstLine="211"/>
      </w:pPr>
      <w:r w:rsidRPr="001C6CD0">
        <w:rPr>
          <w:rFonts w:hint="eastAsia"/>
          <w:sz w:val="22"/>
        </w:rPr>
        <w:t>問診票、診療録、検査記録等の個人情報は治療目的以外には使用いたしません。</w:t>
      </w:r>
    </w:p>
    <w:p w14:paraId="6D401BBE" w14:textId="47FE15A4" w:rsidR="000B361D" w:rsidRPr="007F3D54" w:rsidRDefault="000B361D" w:rsidP="007E13FC">
      <w:pPr>
        <w:spacing w:beforeLines="20" w:before="58"/>
        <w:rPr>
          <w:rFonts w:ascii="ＭＳ ゴシック" w:eastAsia="ＭＳ ゴシック" w:hAnsi="ＭＳ ゴシック"/>
          <w:sz w:val="32"/>
        </w:rPr>
      </w:pPr>
      <w:r w:rsidRPr="007F3D54">
        <w:rPr>
          <w:rFonts w:ascii="ＭＳ ゴシック" w:eastAsia="ＭＳ ゴシック" w:hAnsi="ＭＳ ゴシック" w:hint="eastAsia"/>
          <w:sz w:val="32"/>
        </w:rPr>
        <w:t>▼</w:t>
      </w:r>
      <w:r w:rsidRPr="007F3D54">
        <w:rPr>
          <w:rFonts w:ascii="ＭＳ ゴシック" w:eastAsia="ＭＳ ゴシック" w:hAnsi="ＭＳ ゴシック" w:hint="eastAsia"/>
          <w:spacing w:val="-10"/>
          <w:sz w:val="32"/>
        </w:rPr>
        <w:t>患者さ</w:t>
      </w:r>
      <w:r w:rsidR="008F69A7">
        <w:rPr>
          <w:rFonts w:ascii="ＭＳ ゴシック" w:eastAsia="ＭＳ ゴシック" w:hAnsi="ＭＳ ゴシック" w:hint="eastAsia"/>
          <w:spacing w:val="-10"/>
          <w:sz w:val="32"/>
        </w:rPr>
        <w:t>ん</w:t>
      </w:r>
      <w:r w:rsidRPr="007F3D54">
        <w:rPr>
          <w:rFonts w:ascii="ＭＳ ゴシック" w:eastAsia="ＭＳ ゴシック" w:hAnsi="ＭＳ ゴシック" w:hint="eastAsia"/>
          <w:spacing w:val="-10"/>
          <w:sz w:val="32"/>
        </w:rPr>
        <w:t>と協力して</w:t>
      </w:r>
      <w:r w:rsidR="008F69A7">
        <w:rPr>
          <w:rFonts w:ascii="ＭＳ ゴシック" w:eastAsia="ＭＳ ゴシック" w:hAnsi="ＭＳ ゴシック" w:hint="eastAsia"/>
          <w:spacing w:val="-10"/>
          <w:sz w:val="32"/>
        </w:rPr>
        <w:t>お口の</w:t>
      </w:r>
      <w:r w:rsidRPr="007F3D54">
        <w:rPr>
          <w:rFonts w:ascii="ＭＳ ゴシック" w:eastAsia="ＭＳ ゴシック" w:hAnsi="ＭＳ ゴシック" w:hint="eastAsia"/>
          <w:spacing w:val="-10"/>
          <w:sz w:val="32"/>
        </w:rPr>
        <w:t>病気の継続的管理に努めています</w:t>
      </w:r>
      <w:r w:rsidRPr="007F3D54">
        <w:rPr>
          <w:rFonts w:ascii="ＭＳ 明朝" w:hAnsi="ＭＳ 明朝" w:hint="eastAsia"/>
        </w:rPr>
        <w:t>（歯科疾患管理料）</w:t>
      </w:r>
    </w:p>
    <w:p w14:paraId="4F753A10" w14:textId="4CC911B5" w:rsidR="000B361D" w:rsidRPr="007F3D54" w:rsidRDefault="000B361D" w:rsidP="007E13FC">
      <w:pPr>
        <w:spacing w:beforeLines="20" w:before="58"/>
        <w:rPr>
          <w:rFonts w:ascii="ＭＳ ゴシック" w:eastAsia="ＭＳ ゴシック" w:hAnsi="ＭＳ ゴシック"/>
          <w:sz w:val="32"/>
        </w:rPr>
      </w:pPr>
      <w:r w:rsidRPr="007F3D54">
        <w:rPr>
          <w:rFonts w:ascii="ＭＳ ゴシック" w:eastAsia="ＭＳ ゴシック" w:hAnsi="ＭＳ ゴシック" w:hint="eastAsia"/>
          <w:sz w:val="32"/>
        </w:rPr>
        <w:t>▼義歯を６カ月再作製できない取り扱い</w:t>
      </w:r>
    </w:p>
    <w:p w14:paraId="5F416355" w14:textId="77777777" w:rsidR="000B361D" w:rsidRPr="001C6CD0" w:rsidRDefault="000B361D" w:rsidP="00D90933">
      <w:pPr>
        <w:ind w:leftChars="150" w:left="287" w:firstLineChars="100" w:firstLine="211"/>
        <w:rPr>
          <w:sz w:val="22"/>
        </w:rPr>
      </w:pPr>
      <w:r w:rsidRPr="001C6CD0">
        <w:rPr>
          <w:rFonts w:hint="eastAsia"/>
          <w:sz w:val="22"/>
        </w:rPr>
        <w:t>入れ歯（同一の物）を新しく作った後、６カ月間は新たに作り直すことはできません。他院で作った</w:t>
      </w:r>
      <w:r w:rsidRPr="00D90933">
        <w:rPr>
          <w:rFonts w:hint="eastAsia"/>
          <w:sz w:val="22"/>
        </w:rPr>
        <w:t>入れ歯についても同様です。</w:t>
      </w:r>
      <w:r w:rsidR="006D1566" w:rsidRPr="00D90933">
        <w:rPr>
          <w:rFonts w:hint="eastAsia"/>
          <w:sz w:val="22"/>
        </w:rPr>
        <w:t>紛失等のないようご注意下さい。</w:t>
      </w:r>
    </w:p>
    <w:p w14:paraId="653D3BB6" w14:textId="51CB29BC" w:rsidR="000B361D" w:rsidRPr="00613BB7" w:rsidRDefault="000B361D" w:rsidP="007E13FC">
      <w:pPr>
        <w:spacing w:beforeLines="20" w:before="58"/>
      </w:pPr>
      <w:r w:rsidRPr="007F3D54">
        <w:rPr>
          <w:rFonts w:ascii="ＭＳ ゴシック" w:eastAsia="ＭＳ ゴシック" w:hAnsi="ＭＳ ゴシック" w:hint="eastAsia"/>
          <w:sz w:val="32"/>
        </w:rPr>
        <w:t>▼明細書発行体制等加算</w:t>
      </w:r>
      <w:r w:rsidRPr="00613BB7">
        <w:rPr>
          <w:rFonts w:hint="eastAsia"/>
        </w:rPr>
        <w:t>（レセプト電子請求を行っている医療機関）</w:t>
      </w:r>
    </w:p>
    <w:p w14:paraId="7928B41E" w14:textId="77777777" w:rsidR="000B361D" w:rsidRPr="001C6CD0" w:rsidRDefault="00097A9B" w:rsidP="00D90933">
      <w:pPr>
        <w:ind w:leftChars="150" w:left="287" w:firstLineChars="100" w:firstLine="211"/>
        <w:rPr>
          <w:sz w:val="22"/>
        </w:rPr>
      </w:pPr>
      <w:r w:rsidRPr="001C6CD0">
        <w:rPr>
          <w:rFonts w:hint="eastAsia"/>
          <w:sz w:val="22"/>
        </w:rPr>
        <w:t>明細書を無料で発行しています（</w:t>
      </w:r>
      <w:r w:rsidR="000B361D" w:rsidRPr="001C6CD0">
        <w:rPr>
          <w:rFonts w:hint="eastAsia"/>
          <w:sz w:val="22"/>
        </w:rPr>
        <w:t>公費</w:t>
      </w:r>
      <w:r w:rsidRPr="001C6CD0">
        <w:rPr>
          <w:rFonts w:hint="eastAsia"/>
          <w:sz w:val="22"/>
        </w:rPr>
        <w:t>負担</w:t>
      </w:r>
      <w:r w:rsidR="000B361D" w:rsidRPr="001C6CD0">
        <w:rPr>
          <w:rFonts w:hint="eastAsia"/>
          <w:sz w:val="22"/>
        </w:rPr>
        <w:t>医療</w:t>
      </w:r>
      <w:r w:rsidRPr="001C6CD0">
        <w:rPr>
          <w:rFonts w:hint="eastAsia"/>
          <w:sz w:val="22"/>
        </w:rPr>
        <w:t>で</w:t>
      </w:r>
      <w:r w:rsidR="000B361D" w:rsidRPr="001C6CD0">
        <w:rPr>
          <w:rFonts w:hint="eastAsia"/>
          <w:sz w:val="22"/>
        </w:rPr>
        <w:t>自己負担の無い</w:t>
      </w:r>
      <w:r w:rsidRPr="001C6CD0">
        <w:rPr>
          <w:rFonts w:hint="eastAsia"/>
          <w:sz w:val="22"/>
        </w:rPr>
        <w:t>場合も含む</w:t>
      </w:r>
      <w:r w:rsidR="000B361D" w:rsidRPr="001C6CD0">
        <w:rPr>
          <w:rFonts w:hint="eastAsia"/>
          <w:sz w:val="22"/>
        </w:rPr>
        <w:t>）</w:t>
      </w:r>
      <w:r w:rsidR="00D94409" w:rsidRPr="001C6CD0">
        <w:rPr>
          <w:rFonts w:hint="eastAsia"/>
          <w:sz w:val="22"/>
        </w:rPr>
        <w:t>。</w:t>
      </w:r>
      <w:r w:rsidR="000B361D" w:rsidRPr="001C6CD0">
        <w:rPr>
          <w:rFonts w:hint="eastAsia"/>
          <w:sz w:val="22"/>
        </w:rPr>
        <w:t>なお、必要のない場合は</w:t>
      </w:r>
      <w:r w:rsidR="006D1566" w:rsidRPr="001C6CD0">
        <w:rPr>
          <w:rFonts w:hint="eastAsia"/>
          <w:sz w:val="22"/>
        </w:rPr>
        <w:t>受付に</w:t>
      </w:r>
      <w:r w:rsidR="00D94409" w:rsidRPr="001C6CD0">
        <w:rPr>
          <w:rFonts w:hint="eastAsia"/>
          <w:sz w:val="22"/>
        </w:rPr>
        <w:t>お</w:t>
      </w:r>
      <w:r w:rsidR="000B361D" w:rsidRPr="001C6CD0">
        <w:rPr>
          <w:rFonts w:hint="eastAsia"/>
          <w:sz w:val="22"/>
        </w:rPr>
        <w:t>申し出ください。</w:t>
      </w:r>
    </w:p>
    <w:p w14:paraId="7CD3492C" w14:textId="5EAAD81B" w:rsidR="00943612" w:rsidRPr="00D90933" w:rsidRDefault="00943612" w:rsidP="00D90933">
      <w:pPr>
        <w:spacing w:beforeLines="30" w:before="87" w:line="400" w:lineRule="exact"/>
        <w:ind w:left="311" w:hangingChars="100" w:hanging="311"/>
        <w:rPr>
          <w:rFonts w:ascii="ＭＳ ゴシック" w:eastAsia="ＭＳ ゴシック" w:hAnsi="ＭＳ ゴシック"/>
          <w:sz w:val="32"/>
        </w:rPr>
      </w:pPr>
      <w:r w:rsidRPr="00D90933">
        <w:rPr>
          <w:rFonts w:ascii="ＭＳ ゴシック" w:eastAsia="ＭＳ ゴシック" w:hAnsi="ＭＳ ゴシック" w:hint="eastAsia"/>
          <w:sz w:val="32"/>
        </w:rPr>
        <w:t>▼当院は、明細書の発行を行っておりますが、不要な場合はお申し出ください。</w:t>
      </w:r>
    </w:p>
    <w:p w14:paraId="58DBD55F" w14:textId="77777777" w:rsidR="00943612" w:rsidRPr="00D90933" w:rsidRDefault="00943612" w:rsidP="007E13FC">
      <w:pPr>
        <w:spacing w:line="400" w:lineRule="exact"/>
        <w:ind w:leftChars="150" w:left="287"/>
        <w:rPr>
          <w:rFonts w:ascii="ＭＳ ゴシック" w:eastAsia="ＭＳ ゴシック" w:hAnsi="ＭＳ ゴシック"/>
          <w:color w:val="0070C0"/>
          <w:sz w:val="32"/>
        </w:rPr>
      </w:pPr>
      <w:r w:rsidRPr="00D90933">
        <w:rPr>
          <w:rFonts w:ascii="ＭＳ ゴシック" w:eastAsia="ＭＳ ゴシック" w:hAnsi="ＭＳ ゴシック" w:hint="eastAsia"/>
          <w:color w:val="0070C0"/>
          <w:sz w:val="32"/>
        </w:rPr>
        <w:t>もしくは・・・・</w:t>
      </w:r>
    </w:p>
    <w:p w14:paraId="2992DE88" w14:textId="0E12E1C2" w:rsidR="000B361D" w:rsidRPr="007F3D54" w:rsidRDefault="000B361D" w:rsidP="00D90933">
      <w:pPr>
        <w:spacing w:line="400" w:lineRule="exact"/>
        <w:ind w:leftChars="150" w:left="287"/>
        <w:rPr>
          <w:rFonts w:ascii="ＭＳ ゴシック" w:eastAsia="ＭＳ ゴシック" w:hAnsi="ＭＳ ゴシック"/>
        </w:rPr>
      </w:pPr>
      <w:r w:rsidRPr="007F3D54">
        <w:rPr>
          <w:rFonts w:ascii="ＭＳ ゴシック" w:eastAsia="ＭＳ ゴシック" w:hAnsi="ＭＳ ゴシック" w:hint="eastAsia"/>
          <w:sz w:val="32"/>
        </w:rPr>
        <w:t>当院は通常、明細書の発行を行っていませんが、必要な場合はお申し出ください。なお、発行に際しては〇〇円が必要です。</w:t>
      </w:r>
    </w:p>
    <w:p w14:paraId="177792B4" w14:textId="13A84F87" w:rsidR="001D147F" w:rsidRDefault="001D147F" w:rsidP="007E13FC">
      <w:pPr>
        <w:spacing w:beforeLines="20" w:before="58"/>
      </w:pPr>
      <w:r w:rsidRPr="007F3D54">
        <w:rPr>
          <w:rFonts w:ascii="ＭＳ ゴシック" w:eastAsia="ＭＳ ゴシック" w:hAnsi="ＭＳ ゴシック" w:hint="eastAsia"/>
          <w:sz w:val="32"/>
        </w:rPr>
        <w:t>▼当院は</w:t>
      </w:r>
      <w:r>
        <w:rPr>
          <w:rFonts w:ascii="ＭＳ ゴシック" w:eastAsia="ＭＳ ゴシック" w:hAnsi="ＭＳ ゴシック" w:hint="eastAsia"/>
          <w:sz w:val="32"/>
        </w:rPr>
        <w:t>敷地内を禁煙としています</w:t>
      </w:r>
    </w:p>
    <w:p w14:paraId="0FE208C6" w14:textId="7B4903F8" w:rsidR="00040FB3" w:rsidRPr="00D90933" w:rsidRDefault="00040FB3" w:rsidP="007E13FC">
      <w:pPr>
        <w:spacing w:beforeLines="20" w:before="58"/>
        <w:rPr>
          <w:rFonts w:ascii="ＭＳ ゴシック" w:eastAsia="ＭＳ ゴシック" w:hAnsi="ＭＳ ゴシック"/>
          <w:sz w:val="32"/>
          <w:szCs w:val="32"/>
        </w:rPr>
      </w:pPr>
      <w:r w:rsidRPr="00D90933">
        <w:rPr>
          <w:rFonts w:ascii="ＭＳ ゴシック" w:eastAsia="ＭＳ ゴシック" w:hAnsi="ＭＳ ゴシック" w:hint="eastAsia"/>
          <w:sz w:val="32"/>
          <w:szCs w:val="32"/>
        </w:rPr>
        <w:t>▼保険外併用療養費の「特別の料金」</w:t>
      </w:r>
    </w:p>
    <w:p w14:paraId="6D773EDC" w14:textId="77777777" w:rsidR="00040FB3" w:rsidRPr="00D90933" w:rsidRDefault="00040FB3" w:rsidP="00D90933">
      <w:pPr>
        <w:ind w:firstLineChars="100" w:firstLine="191"/>
      </w:pPr>
      <w:r w:rsidRPr="00D90933">
        <w:rPr>
          <w:rFonts w:hint="eastAsia"/>
        </w:rPr>
        <w:t>○金属床による総義歯の提供（金属床総義歯の概要、材料、費用を院内掲示）</w:t>
      </w:r>
    </w:p>
    <w:p w14:paraId="12B38133" w14:textId="77777777" w:rsidR="00040FB3" w:rsidRPr="00D90933" w:rsidRDefault="00040FB3" w:rsidP="00D90933">
      <w:pPr>
        <w:ind w:firstLineChars="100" w:firstLine="191"/>
      </w:pPr>
      <w:r w:rsidRPr="00D90933">
        <w:rPr>
          <w:rFonts w:hint="eastAsia"/>
        </w:rPr>
        <w:t>○う蝕に罹患している患者の指導管理＜</w:t>
      </w:r>
      <w:r w:rsidRPr="00D90933">
        <w:rPr>
          <w:rFonts w:hint="eastAsia"/>
        </w:rPr>
        <w:t>13</w:t>
      </w:r>
      <w:r w:rsidRPr="00D90933">
        <w:rPr>
          <w:rFonts w:hint="eastAsia"/>
        </w:rPr>
        <w:t>歳未満で、う蝕多発傾向者以外＞</w:t>
      </w:r>
    </w:p>
    <w:p w14:paraId="6143B285" w14:textId="0B703DFF" w:rsidR="0059471B" w:rsidRPr="00D90933" w:rsidRDefault="00040FB3" w:rsidP="00D90933">
      <w:pPr>
        <w:ind w:firstLineChars="200" w:firstLine="382"/>
      </w:pPr>
      <w:r w:rsidRPr="00D90933">
        <w:rPr>
          <w:rFonts w:hint="eastAsia"/>
        </w:rPr>
        <w:t>（継続管理の概要、フッ化物局所応用及び小窩裂溝填塞の費用を院内掲示）</w:t>
      </w:r>
    </w:p>
    <w:p w14:paraId="185B8B84" w14:textId="7DC2AEE1" w:rsidR="00EF6473" w:rsidRPr="00040FB3" w:rsidRDefault="00EF6473" w:rsidP="00D90933"/>
    <w:p w14:paraId="7D2492D2" w14:textId="2C6F807B" w:rsidR="0095316B" w:rsidRPr="007F3D54" w:rsidRDefault="000B361D" w:rsidP="0095316B">
      <w:pPr>
        <w:spacing w:line="0" w:lineRule="atLeast"/>
        <w:jc w:val="center"/>
        <w:rPr>
          <w:rFonts w:ascii="ＭＳ ゴシック" w:eastAsia="ＭＳ ゴシック" w:hAnsi="ＭＳ ゴシック"/>
          <w:sz w:val="28"/>
        </w:rPr>
      </w:pPr>
      <w:r w:rsidRPr="007F3D54">
        <w:rPr>
          <w:rFonts w:ascii="ＭＳ ゴシック" w:eastAsia="ＭＳ ゴシック" w:hAnsi="ＭＳ ゴシック" w:hint="eastAsia"/>
          <w:sz w:val="28"/>
        </w:rPr>
        <w:t>当院では</w:t>
      </w:r>
      <w:r w:rsidR="0095316B" w:rsidRPr="007F3D54">
        <w:rPr>
          <w:rFonts w:ascii="ＭＳ ゴシック" w:eastAsia="ＭＳ ゴシック" w:hAnsi="ＭＳ ゴシック" w:hint="eastAsia"/>
          <w:sz w:val="28"/>
        </w:rPr>
        <w:t>上記</w:t>
      </w:r>
      <w:r w:rsidRPr="007F3D54">
        <w:rPr>
          <w:rFonts w:ascii="ＭＳ ゴシック" w:eastAsia="ＭＳ ゴシック" w:hAnsi="ＭＳ ゴシック" w:hint="eastAsia"/>
          <w:sz w:val="28"/>
        </w:rPr>
        <w:t>の事項について、</w:t>
      </w:r>
      <w:r w:rsidR="0095316B" w:rsidRPr="007F3D54">
        <w:rPr>
          <w:rFonts w:ascii="ＭＳ ゴシック" w:eastAsia="ＭＳ ゴシック" w:hAnsi="ＭＳ ゴシック" w:hint="eastAsia"/>
          <w:sz w:val="28"/>
        </w:rPr>
        <w:t>九州厚生局長崎事務所</w:t>
      </w:r>
      <w:r w:rsidRPr="007F3D54">
        <w:rPr>
          <w:rFonts w:ascii="ＭＳ ゴシック" w:eastAsia="ＭＳ ゴシック" w:hAnsi="ＭＳ ゴシック" w:hint="eastAsia"/>
          <w:sz w:val="28"/>
        </w:rPr>
        <w:t>に</w:t>
      </w:r>
    </w:p>
    <w:p w14:paraId="61EE8C31" w14:textId="240C661D" w:rsidR="0095316B" w:rsidRDefault="000B361D" w:rsidP="007E13FC">
      <w:pPr>
        <w:spacing w:line="400" w:lineRule="exact"/>
        <w:jc w:val="center"/>
      </w:pPr>
      <w:r w:rsidRPr="007F3D54">
        <w:rPr>
          <w:rFonts w:ascii="ＭＳ ゴシック" w:eastAsia="ＭＳ ゴシック" w:hAnsi="ＭＳ ゴシック" w:hint="eastAsia"/>
          <w:sz w:val="28"/>
        </w:rPr>
        <w:t>施設基準に適合している旨の届出を行っています。</w:t>
      </w:r>
    </w:p>
    <w:p w14:paraId="17852612" w14:textId="4CA0B8CA" w:rsidR="00EE4EA1" w:rsidRPr="00613BB7" w:rsidRDefault="007E13FC" w:rsidP="00463C3F">
      <w:r>
        <w:rPr>
          <w:noProof/>
        </w:rPr>
        <mc:AlternateContent>
          <mc:Choice Requires="wps">
            <w:drawing>
              <wp:anchor distT="0" distB="0" distL="114300" distR="114300" simplePos="0" relativeHeight="251656704" behindDoc="0" locked="0" layoutInCell="1" allowOverlap="1" wp14:anchorId="234B7001" wp14:editId="4D32AF53">
                <wp:simplePos x="0" y="0"/>
                <wp:positionH relativeFrom="margin">
                  <wp:posOffset>753110</wp:posOffset>
                </wp:positionH>
                <wp:positionV relativeFrom="paragraph">
                  <wp:posOffset>50165</wp:posOffset>
                </wp:positionV>
                <wp:extent cx="4800600" cy="756920"/>
                <wp:effectExtent l="0" t="0" r="19050" b="2413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56920"/>
                        </a:xfrm>
                        <a:prstGeom prst="roundRect">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31845" id="角丸四角形 1" o:spid="_x0000_s1026" style="position:absolute;margin-left:59.3pt;margin-top:3.95pt;width:378pt;height:59.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" filled="f">
                <v:textbox inset="5.85pt,.7pt,5.85pt,.7pt"/>
                <w10:wrap anchorx="margin"/>
              </v:roundrect>
            </w:pict>
          </mc:Fallback>
        </mc:AlternateContent>
      </w:r>
      <w:r w:rsidR="00463C3F">
        <w:br w:type="page"/>
      </w:r>
      <w:r w:rsidR="00EE4EA1" w:rsidRPr="00613BB7">
        <w:rPr>
          <w:rFonts w:hint="eastAsia"/>
        </w:rPr>
        <w:lastRenderedPageBreak/>
        <w:t>※以下は掲示見本です。必要な項目を抜粋してご利用ください。</w:t>
      </w:r>
    </w:p>
    <w:p w14:paraId="6A123416" w14:textId="0F014E60" w:rsidR="00EE4EA1" w:rsidRDefault="00EE4EA1" w:rsidP="00EE4EA1">
      <w:r>
        <w:rPr>
          <w:rFonts w:ascii="ＭＳ 明朝" w:hAnsi="ＭＳ 明朝" w:cs="ＭＳ 明朝"/>
        </w:rPr>
        <w:t>※</w:t>
      </w:r>
      <w:r w:rsidRPr="00613BB7">
        <w:rPr>
          <w:rFonts w:hint="eastAsia"/>
        </w:rPr>
        <w:t>【注】のある項目は、連携先医療機関名と電話番号などの院内掲示</w:t>
      </w:r>
      <w:r w:rsidR="009F336D" w:rsidRPr="009F336D">
        <w:rPr>
          <w:rFonts w:hint="eastAsia"/>
          <w:color w:val="FF0000"/>
        </w:rPr>
        <w:t>も</w:t>
      </w:r>
      <w:r w:rsidRPr="009F336D">
        <w:rPr>
          <w:rFonts w:hint="eastAsia"/>
          <w:strike/>
        </w:rPr>
        <w:t>が</w:t>
      </w:r>
      <w:r w:rsidRPr="00613BB7">
        <w:rPr>
          <w:rFonts w:hint="eastAsia"/>
        </w:rPr>
        <w:t>必要です。</w:t>
      </w:r>
    </w:p>
    <w:p w14:paraId="57652EFF" w14:textId="77777777" w:rsidR="00EE4EA1" w:rsidRPr="00EE4EA1" w:rsidRDefault="00EE4EA1" w:rsidP="000B361D"/>
    <w:p w14:paraId="5FC8C1E7" w14:textId="77777777" w:rsidR="0095316B" w:rsidRPr="00613BB7" w:rsidRDefault="0095316B" w:rsidP="0095316B">
      <w:pPr>
        <w:jc w:val="center"/>
        <w:rPr>
          <w:bdr w:val="single" w:sz="4" w:space="0" w:color="auto"/>
        </w:rPr>
      </w:pPr>
      <w:r w:rsidRPr="0059471B">
        <w:rPr>
          <w:rFonts w:hint="eastAsia"/>
          <w:sz w:val="32"/>
          <w:bdr w:val="single" w:sz="4" w:space="0" w:color="auto"/>
        </w:rPr>
        <w:t>患者のみなさまへ</w:t>
      </w:r>
      <w:r>
        <w:rPr>
          <w:rFonts w:hint="eastAsia"/>
          <w:sz w:val="32"/>
          <w:bdr w:val="single" w:sz="4" w:space="0" w:color="auto"/>
        </w:rPr>
        <w:t xml:space="preserve"> </w:t>
      </w:r>
    </w:p>
    <w:p w14:paraId="33C3AFE2" w14:textId="77777777" w:rsidR="0095316B" w:rsidRDefault="0095316B" w:rsidP="00463C3F">
      <w:pPr>
        <w:jc w:val="center"/>
      </w:pPr>
      <w:r w:rsidRPr="0059471B">
        <w:rPr>
          <w:rFonts w:ascii="HG丸ｺﾞｼｯｸM-PRO" w:eastAsia="HG丸ｺﾞｼｯｸM-PRO" w:hAnsi="HG丸ｺﾞｼｯｸM-PRO" w:hint="eastAsia"/>
          <w:sz w:val="40"/>
          <w:szCs w:val="28"/>
        </w:rPr>
        <w:t>当院についてのご案内（２）</w:t>
      </w:r>
    </w:p>
    <w:p w14:paraId="753F3954" w14:textId="77777777" w:rsidR="0059471B" w:rsidRPr="00613BB7" w:rsidRDefault="0059471B" w:rsidP="00463C3F"/>
    <w:p w14:paraId="15874F9E" w14:textId="77777777" w:rsidR="00CF3814" w:rsidRPr="00B532C0" w:rsidRDefault="00CF3814" w:rsidP="00463C3F">
      <w:r w:rsidRPr="00B532C0">
        <w:rPr>
          <w:rFonts w:ascii="ＭＳ ゴシック" w:eastAsia="ＭＳ ゴシック" w:hAnsi="ＭＳ ゴシック" w:hint="eastAsia"/>
          <w:sz w:val="32"/>
        </w:rPr>
        <w:t>●</w:t>
      </w:r>
      <w:r w:rsidR="00B532C0">
        <w:rPr>
          <w:rFonts w:ascii="ＭＳ ゴシック" w:eastAsia="ＭＳ ゴシック" w:hAnsi="ＭＳ ゴシック" w:hint="eastAsia"/>
          <w:sz w:val="32"/>
        </w:rPr>
        <w:t>歯科点数表の</w:t>
      </w:r>
      <w:r w:rsidR="00606286" w:rsidRPr="00B532C0">
        <w:rPr>
          <w:rFonts w:ascii="ＭＳ ゴシック" w:eastAsia="ＭＳ ゴシック" w:hAnsi="ＭＳ ゴシック" w:hint="eastAsia"/>
          <w:sz w:val="32"/>
        </w:rPr>
        <w:t>初診料の注１</w:t>
      </w:r>
      <w:r w:rsidR="005B5646" w:rsidRPr="00B532C0">
        <w:rPr>
          <w:rFonts w:ascii="ＭＳ ゴシック" w:eastAsia="ＭＳ ゴシック" w:hAnsi="ＭＳ ゴシック" w:hint="eastAsia"/>
          <w:sz w:val="32"/>
        </w:rPr>
        <w:t>に</w:t>
      </w:r>
      <w:r w:rsidR="00B532C0">
        <w:rPr>
          <w:rFonts w:ascii="ＭＳ ゴシック" w:eastAsia="ＭＳ ゴシック" w:hAnsi="ＭＳ ゴシック" w:hint="eastAsia"/>
          <w:sz w:val="32"/>
        </w:rPr>
        <w:t>係る</w:t>
      </w:r>
      <w:r w:rsidR="005B5646" w:rsidRPr="00B532C0">
        <w:rPr>
          <w:rFonts w:ascii="ＭＳ ゴシック" w:eastAsia="ＭＳ ゴシック" w:hAnsi="ＭＳ ゴシック" w:hint="eastAsia"/>
          <w:sz w:val="32"/>
        </w:rPr>
        <w:t>基準</w:t>
      </w:r>
    </w:p>
    <w:p w14:paraId="03061CDF" w14:textId="77777777" w:rsidR="006520CB" w:rsidRPr="0095316B" w:rsidRDefault="00B532C0" w:rsidP="00463C3F">
      <w:pPr>
        <w:ind w:leftChars="150" w:left="287"/>
        <w:rPr>
          <w:sz w:val="22"/>
        </w:rPr>
      </w:pPr>
      <w:r w:rsidRPr="00B532C0">
        <w:rPr>
          <w:rFonts w:hint="eastAsia"/>
          <w:sz w:val="22"/>
        </w:rPr>
        <w:t>当院では、従業員への研修、歯科医療機器などの患者ごとの交換、洗浄・滅菌の徹底など、院内感染防止のための対策を講じています。</w:t>
      </w:r>
    </w:p>
    <w:p w14:paraId="1C8E3A88" w14:textId="77777777" w:rsidR="005531E0" w:rsidRDefault="005531E0" w:rsidP="00463C3F"/>
    <w:p w14:paraId="53EF8F21" w14:textId="5C562B69" w:rsidR="00F44DAC" w:rsidRPr="007E13FC" w:rsidRDefault="00F44DAC" w:rsidP="00F44DAC">
      <w:r w:rsidRPr="007E13FC">
        <w:rPr>
          <w:rFonts w:ascii="ＭＳ ゴシック" w:eastAsia="ＭＳ ゴシック" w:hAnsi="ＭＳ ゴシック" w:hint="eastAsia"/>
          <w:sz w:val="32"/>
        </w:rPr>
        <w:t>●</w:t>
      </w:r>
      <w:r w:rsidRPr="007E13FC">
        <w:rPr>
          <w:rFonts w:ascii="ＭＳ ゴシック" w:eastAsia="ＭＳ ゴシック" w:hAnsi="ＭＳ ゴシック" w:hint="eastAsia"/>
          <w:sz w:val="32"/>
          <w:szCs w:val="32"/>
        </w:rPr>
        <w:t>医療情報取得加算</w:t>
      </w:r>
    </w:p>
    <w:p w14:paraId="542C1426" w14:textId="65BFF701" w:rsidR="00F44DAC" w:rsidRPr="007E13FC" w:rsidRDefault="00F44DAC" w:rsidP="00F44DAC">
      <w:pPr>
        <w:ind w:leftChars="150" w:left="287" w:firstLine="1"/>
        <w:rPr>
          <w:sz w:val="22"/>
          <w:szCs w:val="22"/>
        </w:rPr>
      </w:pPr>
      <w:r w:rsidRPr="007E13FC">
        <w:rPr>
          <w:rFonts w:hint="eastAsia"/>
          <w:sz w:val="22"/>
          <w:szCs w:val="22"/>
        </w:rPr>
        <w:t>当院は、オンライン資格確認を行う体制を有しており、受診歴や薬剤情報・特定健診情報その他必要な診療情報を取得・活用することにより、質の高い医療の提供に努めています。</w:t>
      </w:r>
    </w:p>
    <w:p w14:paraId="358D1279" w14:textId="77777777" w:rsidR="00F44DAC" w:rsidRPr="007E13FC" w:rsidRDefault="00F44DAC" w:rsidP="00F44DAC"/>
    <w:p w14:paraId="721E256F" w14:textId="5905376F" w:rsidR="00F44DAC" w:rsidRPr="007E13FC" w:rsidRDefault="00F44DAC" w:rsidP="00F44DAC">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●医療DX推進体制整備加算</w:t>
      </w:r>
    </w:p>
    <w:p w14:paraId="09737010" w14:textId="0F31252E" w:rsidR="00894C86" w:rsidRPr="007E13FC" w:rsidRDefault="00894C86" w:rsidP="009F336D">
      <w:pPr>
        <w:ind w:firstLineChars="150" w:firstLine="317"/>
        <w:rPr>
          <w:rFonts w:ascii="ＭＳ 明朝" w:hAnsi="ＭＳ 明朝"/>
          <w:sz w:val="22"/>
          <w:szCs w:val="22"/>
        </w:rPr>
      </w:pPr>
      <w:r w:rsidRPr="007E13FC">
        <w:rPr>
          <w:rFonts w:ascii="ＭＳ 明朝" w:hAnsi="ＭＳ 明朝" w:hint="eastAsia"/>
          <w:sz w:val="22"/>
          <w:szCs w:val="22"/>
        </w:rPr>
        <w:t>当院は医療DX推進体制整備について以下の通り対応を行っています。</w:t>
      </w:r>
    </w:p>
    <w:p w14:paraId="3B68C125" w14:textId="15444610" w:rsidR="00BE5243" w:rsidRPr="007E13FC" w:rsidRDefault="009F336D" w:rsidP="009F336D">
      <w:pPr>
        <w:ind w:leftChars="210" w:left="402"/>
        <w:rPr>
          <w:rFonts w:ascii="ＭＳ 明朝" w:hAnsi="ＭＳ 明朝"/>
          <w:sz w:val="22"/>
          <w:szCs w:val="22"/>
        </w:rPr>
      </w:pPr>
      <w:r w:rsidRPr="007E13FC">
        <w:rPr>
          <w:rFonts w:ascii="ＭＳ 明朝" w:hAnsi="ＭＳ 明朝" w:hint="eastAsia"/>
          <w:sz w:val="22"/>
          <w:szCs w:val="22"/>
        </w:rPr>
        <w:t>・</w:t>
      </w:r>
      <w:r w:rsidR="00BE5243" w:rsidRPr="007E13FC">
        <w:rPr>
          <w:rFonts w:ascii="ＭＳ 明朝" w:hAnsi="ＭＳ 明朝" w:hint="eastAsia"/>
          <w:sz w:val="22"/>
          <w:szCs w:val="22"/>
        </w:rPr>
        <w:t>オンライン請求を行ってい</w:t>
      </w:r>
      <w:r w:rsidR="00894C86" w:rsidRPr="007E13FC">
        <w:rPr>
          <w:rFonts w:ascii="ＭＳ 明朝" w:hAnsi="ＭＳ 明朝" w:hint="eastAsia"/>
          <w:sz w:val="22"/>
          <w:szCs w:val="22"/>
        </w:rPr>
        <w:t>ます</w:t>
      </w:r>
      <w:r w:rsidR="00BE5243" w:rsidRPr="007E13FC">
        <w:rPr>
          <w:rFonts w:ascii="ＭＳ 明朝" w:hAnsi="ＭＳ 明朝" w:hint="eastAsia"/>
          <w:sz w:val="22"/>
          <w:szCs w:val="22"/>
        </w:rPr>
        <w:t>。</w:t>
      </w:r>
    </w:p>
    <w:p w14:paraId="3CC68A13" w14:textId="28818D7C" w:rsidR="00BE5243" w:rsidRPr="007E13FC" w:rsidRDefault="009F336D" w:rsidP="009F336D">
      <w:pPr>
        <w:ind w:leftChars="210" w:left="402"/>
        <w:rPr>
          <w:rFonts w:ascii="ＭＳ 明朝" w:hAnsi="ＭＳ 明朝"/>
          <w:sz w:val="22"/>
          <w:szCs w:val="22"/>
        </w:rPr>
      </w:pPr>
      <w:r w:rsidRPr="007E13FC">
        <w:rPr>
          <w:rFonts w:ascii="ＭＳ 明朝" w:hAnsi="ＭＳ 明朝" w:hint="eastAsia"/>
          <w:sz w:val="22"/>
          <w:szCs w:val="22"/>
        </w:rPr>
        <w:t>・</w:t>
      </w:r>
      <w:r w:rsidR="00BE5243" w:rsidRPr="007E13FC">
        <w:rPr>
          <w:rFonts w:ascii="ＭＳ 明朝" w:hAnsi="ＭＳ 明朝" w:hint="eastAsia"/>
          <w:sz w:val="22"/>
          <w:szCs w:val="22"/>
        </w:rPr>
        <w:t>オンライン資格確認を行う体制を有してい</w:t>
      </w:r>
      <w:r w:rsidR="00894C86" w:rsidRPr="007E13FC">
        <w:rPr>
          <w:rFonts w:ascii="ＭＳ 明朝" w:hAnsi="ＭＳ 明朝" w:hint="eastAsia"/>
          <w:sz w:val="22"/>
          <w:szCs w:val="22"/>
        </w:rPr>
        <w:t>ます</w:t>
      </w:r>
      <w:r w:rsidR="00BE5243" w:rsidRPr="007E13FC">
        <w:rPr>
          <w:rFonts w:ascii="ＭＳ 明朝" w:hAnsi="ＭＳ 明朝" w:hint="eastAsia"/>
          <w:sz w:val="22"/>
          <w:szCs w:val="22"/>
        </w:rPr>
        <w:t>。</w:t>
      </w:r>
    </w:p>
    <w:p w14:paraId="27ABC861" w14:textId="22E3D070" w:rsidR="00BE5243" w:rsidRPr="007E13FC" w:rsidRDefault="009F336D" w:rsidP="009F336D">
      <w:pPr>
        <w:ind w:leftChars="210" w:left="613" w:hangingChars="100" w:hanging="211"/>
        <w:rPr>
          <w:rFonts w:ascii="ＭＳ 明朝" w:hAnsi="ＭＳ 明朝"/>
          <w:sz w:val="22"/>
          <w:szCs w:val="22"/>
        </w:rPr>
      </w:pPr>
      <w:r w:rsidRPr="007E13FC">
        <w:rPr>
          <w:rFonts w:ascii="ＭＳ 明朝" w:hAnsi="ＭＳ 明朝" w:hint="eastAsia"/>
          <w:sz w:val="22"/>
          <w:szCs w:val="22"/>
        </w:rPr>
        <w:t>・</w:t>
      </w:r>
      <w:r w:rsidR="00BE5243" w:rsidRPr="007E13FC">
        <w:rPr>
          <w:rFonts w:ascii="ＭＳ 明朝" w:hAnsi="ＭＳ 明朝" w:hint="eastAsia"/>
          <w:sz w:val="22"/>
          <w:szCs w:val="22"/>
        </w:rPr>
        <w:t>電子資格確認を利用して取得した診療情報を、診察室において、閲覧又は活用できる体制を有してい</w:t>
      </w:r>
      <w:r w:rsidR="00894C86" w:rsidRPr="007E13FC">
        <w:rPr>
          <w:rFonts w:ascii="ＭＳ 明朝" w:hAnsi="ＭＳ 明朝" w:hint="eastAsia"/>
          <w:sz w:val="22"/>
          <w:szCs w:val="22"/>
        </w:rPr>
        <w:t>ます</w:t>
      </w:r>
      <w:r w:rsidR="00BE5243" w:rsidRPr="007E13FC">
        <w:rPr>
          <w:rFonts w:ascii="ＭＳ 明朝" w:hAnsi="ＭＳ 明朝" w:hint="eastAsia"/>
          <w:sz w:val="22"/>
          <w:szCs w:val="22"/>
        </w:rPr>
        <w:t>。</w:t>
      </w:r>
    </w:p>
    <w:p w14:paraId="2771BD74" w14:textId="58994FC6" w:rsidR="00894C86" w:rsidRPr="007E13FC" w:rsidRDefault="009F336D" w:rsidP="009F336D">
      <w:pPr>
        <w:ind w:leftChars="210" w:left="402"/>
        <w:rPr>
          <w:rFonts w:ascii="ＭＳ 明朝" w:hAnsi="ＭＳ 明朝"/>
          <w:sz w:val="22"/>
          <w:szCs w:val="22"/>
        </w:rPr>
      </w:pPr>
      <w:r w:rsidRPr="007E13FC">
        <w:rPr>
          <w:rFonts w:ascii="ＭＳ 明朝" w:hAnsi="ＭＳ 明朝" w:hint="eastAsia"/>
          <w:sz w:val="22"/>
          <w:szCs w:val="22"/>
        </w:rPr>
        <w:t>・</w:t>
      </w:r>
      <w:r w:rsidR="00BE5243" w:rsidRPr="007E13FC">
        <w:rPr>
          <w:rFonts w:ascii="ＭＳ 明朝" w:hAnsi="ＭＳ 明朝" w:hint="eastAsia"/>
          <w:sz w:val="22"/>
          <w:szCs w:val="22"/>
        </w:rPr>
        <w:t>電子処方箋を発行する体制を有してい</w:t>
      </w:r>
      <w:r w:rsidR="00894C86" w:rsidRPr="007E13FC">
        <w:rPr>
          <w:rFonts w:ascii="ＭＳ 明朝" w:hAnsi="ＭＳ 明朝" w:hint="eastAsia"/>
          <w:sz w:val="22"/>
          <w:szCs w:val="22"/>
        </w:rPr>
        <w:t>ます</w:t>
      </w:r>
      <w:r w:rsidR="00BE5243" w:rsidRPr="007E13FC">
        <w:rPr>
          <w:rFonts w:ascii="ＭＳ 明朝" w:hAnsi="ＭＳ 明朝" w:hint="eastAsia"/>
          <w:sz w:val="22"/>
          <w:szCs w:val="22"/>
        </w:rPr>
        <w:t>。</w:t>
      </w:r>
    </w:p>
    <w:p w14:paraId="0433040A" w14:textId="13866F8A" w:rsidR="00BE5243" w:rsidRPr="007E13FC" w:rsidRDefault="00894C86" w:rsidP="009F336D">
      <w:pPr>
        <w:ind w:firstLineChars="300" w:firstLine="636"/>
        <w:rPr>
          <w:rFonts w:ascii="ＭＳ 明朝" w:hAnsi="ＭＳ 明朝"/>
          <w:b/>
          <w:bCs/>
          <w:color w:val="0070C0"/>
          <w:sz w:val="22"/>
          <w:szCs w:val="22"/>
        </w:rPr>
      </w:pPr>
      <w:r w:rsidRPr="007E13FC">
        <w:rPr>
          <w:rFonts w:ascii="ＭＳ 明朝" w:hAnsi="ＭＳ 明朝" w:hint="eastAsia"/>
          <w:b/>
          <w:bCs/>
          <w:color w:val="0070C0"/>
          <w:sz w:val="22"/>
          <w:szCs w:val="22"/>
        </w:rPr>
        <w:t>もしくは…</w:t>
      </w:r>
    </w:p>
    <w:p w14:paraId="1039D722" w14:textId="4605F2F0" w:rsidR="00894C86" w:rsidRPr="007E13FC" w:rsidRDefault="00894C86" w:rsidP="009F336D">
      <w:pPr>
        <w:ind w:leftChars="210" w:left="402"/>
        <w:rPr>
          <w:rFonts w:ascii="ＭＳ 明朝" w:hAnsi="ＭＳ 明朝"/>
          <w:sz w:val="22"/>
          <w:szCs w:val="22"/>
        </w:rPr>
      </w:pPr>
      <w:r w:rsidRPr="007E13FC">
        <w:rPr>
          <w:rFonts w:ascii="ＭＳ 明朝" w:hAnsi="ＭＳ 明朝" w:hint="eastAsia"/>
          <w:sz w:val="22"/>
          <w:szCs w:val="22"/>
        </w:rPr>
        <w:t xml:space="preserve">　電子処方箋を発行する体制を今後導入検討しています。（2025年3月31日までみなし）</w:t>
      </w:r>
    </w:p>
    <w:p w14:paraId="342E9C18" w14:textId="1BD68F79" w:rsidR="00BE5243" w:rsidRPr="007E13FC" w:rsidRDefault="009F336D" w:rsidP="009F336D">
      <w:pPr>
        <w:ind w:leftChars="210" w:left="402"/>
        <w:rPr>
          <w:rFonts w:ascii="ＭＳ 明朝" w:hAnsi="ＭＳ 明朝"/>
          <w:sz w:val="22"/>
          <w:szCs w:val="22"/>
        </w:rPr>
      </w:pPr>
      <w:r w:rsidRPr="007E13FC">
        <w:rPr>
          <w:rFonts w:ascii="ＭＳ 明朝" w:hAnsi="ＭＳ 明朝" w:hint="eastAsia"/>
          <w:sz w:val="22"/>
          <w:szCs w:val="22"/>
        </w:rPr>
        <w:t>・</w:t>
      </w:r>
      <w:r w:rsidR="00BE5243" w:rsidRPr="007E13FC">
        <w:rPr>
          <w:rFonts w:ascii="ＭＳ 明朝" w:hAnsi="ＭＳ 明朝" w:hint="eastAsia"/>
          <w:sz w:val="22"/>
          <w:szCs w:val="22"/>
        </w:rPr>
        <w:t>電子カルテ情報共有サービスを活用できる体制を有してい</w:t>
      </w:r>
      <w:r w:rsidR="00894C86" w:rsidRPr="007E13FC">
        <w:rPr>
          <w:rFonts w:ascii="ＭＳ 明朝" w:hAnsi="ＭＳ 明朝" w:hint="eastAsia"/>
          <w:sz w:val="22"/>
          <w:szCs w:val="22"/>
        </w:rPr>
        <w:t>ます</w:t>
      </w:r>
      <w:r w:rsidR="00BE5243" w:rsidRPr="007E13FC">
        <w:rPr>
          <w:rFonts w:ascii="ＭＳ 明朝" w:hAnsi="ＭＳ 明朝" w:hint="eastAsia"/>
          <w:sz w:val="22"/>
          <w:szCs w:val="22"/>
        </w:rPr>
        <w:t>。</w:t>
      </w:r>
    </w:p>
    <w:p w14:paraId="3BADFC2F" w14:textId="256D0101" w:rsidR="00894C86" w:rsidRPr="007E13FC" w:rsidRDefault="00894C86" w:rsidP="009F336D">
      <w:pPr>
        <w:ind w:leftChars="210" w:left="402"/>
        <w:rPr>
          <w:rFonts w:ascii="ＭＳ 明朝" w:hAnsi="ＭＳ 明朝"/>
          <w:b/>
          <w:bCs/>
          <w:color w:val="0070C0"/>
          <w:sz w:val="22"/>
          <w:szCs w:val="22"/>
        </w:rPr>
      </w:pPr>
      <w:r w:rsidRPr="007E13FC">
        <w:rPr>
          <w:rFonts w:ascii="ＭＳ 明朝" w:hAnsi="ＭＳ 明朝" w:hint="eastAsia"/>
          <w:sz w:val="22"/>
          <w:szCs w:val="22"/>
        </w:rPr>
        <w:t xml:space="preserve">　</w:t>
      </w:r>
      <w:r w:rsidRPr="007E13FC">
        <w:rPr>
          <w:rFonts w:ascii="ＭＳ 明朝" w:hAnsi="ＭＳ 明朝" w:hint="eastAsia"/>
          <w:b/>
          <w:bCs/>
          <w:color w:val="0070C0"/>
          <w:sz w:val="22"/>
          <w:szCs w:val="22"/>
        </w:rPr>
        <w:t>もしくは…</w:t>
      </w:r>
    </w:p>
    <w:p w14:paraId="331819E8" w14:textId="0CBA24BC" w:rsidR="00894C86" w:rsidRPr="007E13FC" w:rsidRDefault="00894C86" w:rsidP="009F336D">
      <w:pPr>
        <w:ind w:leftChars="310" w:left="593" w:firstLine="1"/>
        <w:rPr>
          <w:rFonts w:ascii="ＭＳ 明朝" w:hAnsi="ＭＳ 明朝"/>
          <w:sz w:val="22"/>
          <w:szCs w:val="22"/>
        </w:rPr>
      </w:pPr>
      <w:r w:rsidRPr="007E13FC">
        <w:rPr>
          <w:rFonts w:ascii="ＭＳ 明朝" w:hAnsi="ＭＳ 明朝" w:hint="eastAsia"/>
          <w:sz w:val="22"/>
          <w:szCs w:val="22"/>
        </w:rPr>
        <w:t>電子カルテ情報共有サービスを活用できる体制を今後導入検討しています。（2025年9月30日までみなし）</w:t>
      </w:r>
    </w:p>
    <w:p w14:paraId="7A18E9A3" w14:textId="77777777" w:rsidR="009F336D" w:rsidRPr="007E13FC" w:rsidRDefault="009F336D" w:rsidP="009F336D">
      <w:pPr>
        <w:ind w:leftChars="210" w:left="402"/>
        <w:rPr>
          <w:rFonts w:ascii="ＭＳ 明朝" w:hAnsi="ＭＳ 明朝"/>
          <w:sz w:val="22"/>
          <w:szCs w:val="22"/>
        </w:rPr>
      </w:pPr>
      <w:r w:rsidRPr="007E13FC">
        <w:rPr>
          <w:rFonts w:ascii="ＭＳ 明朝" w:hAnsi="ＭＳ 明朝" w:hint="eastAsia"/>
          <w:sz w:val="22"/>
          <w:szCs w:val="22"/>
        </w:rPr>
        <w:t>・マイナンバーカードの健康保険証利用の使用について、お声掛け・ポスター掲示を行っています。</w:t>
      </w:r>
    </w:p>
    <w:p w14:paraId="0FC8976D" w14:textId="77777777" w:rsidR="009F336D" w:rsidRPr="007E13FC" w:rsidRDefault="009F336D" w:rsidP="009F336D">
      <w:pPr>
        <w:ind w:leftChars="210" w:left="402" w:firstLineChars="100" w:firstLine="211"/>
        <w:rPr>
          <w:rFonts w:ascii="ＭＳ 明朝" w:hAnsi="ＭＳ 明朝"/>
          <w:sz w:val="22"/>
          <w:szCs w:val="22"/>
        </w:rPr>
      </w:pPr>
      <w:r w:rsidRPr="007E13FC">
        <w:rPr>
          <w:rFonts w:ascii="ＭＳ 明朝" w:hAnsi="ＭＳ 明朝" w:hint="eastAsia"/>
          <w:sz w:val="22"/>
          <w:szCs w:val="22"/>
        </w:rPr>
        <w:t>2024年10月1日からは…</w:t>
      </w:r>
    </w:p>
    <w:p w14:paraId="22EB381A" w14:textId="7B2DF08A" w:rsidR="00BE5243" w:rsidRPr="007E13FC" w:rsidRDefault="00BE5243" w:rsidP="009F336D">
      <w:pPr>
        <w:ind w:leftChars="210" w:left="402" w:firstLineChars="100" w:firstLine="211"/>
        <w:rPr>
          <w:rFonts w:ascii="ＭＳ 明朝" w:hAnsi="ＭＳ 明朝"/>
          <w:sz w:val="22"/>
          <w:szCs w:val="22"/>
        </w:rPr>
      </w:pPr>
      <w:r w:rsidRPr="007E13FC">
        <w:rPr>
          <w:rFonts w:ascii="ＭＳ 明朝" w:hAnsi="ＭＳ 明朝" w:hint="eastAsia"/>
          <w:sz w:val="22"/>
          <w:szCs w:val="22"/>
        </w:rPr>
        <w:t>マイナンバーカードの健康保険証利用について、実績を一定程度有してい</w:t>
      </w:r>
      <w:r w:rsidR="00894C86" w:rsidRPr="007E13FC">
        <w:rPr>
          <w:rFonts w:ascii="ＭＳ 明朝" w:hAnsi="ＭＳ 明朝" w:hint="eastAsia"/>
          <w:sz w:val="22"/>
          <w:szCs w:val="22"/>
        </w:rPr>
        <w:t>ます</w:t>
      </w:r>
      <w:r w:rsidRPr="007E13FC">
        <w:rPr>
          <w:rFonts w:ascii="ＭＳ 明朝" w:hAnsi="ＭＳ 明朝" w:hint="eastAsia"/>
          <w:sz w:val="22"/>
          <w:szCs w:val="22"/>
        </w:rPr>
        <w:t>。</w:t>
      </w:r>
    </w:p>
    <w:p w14:paraId="39C34277" w14:textId="77777777" w:rsidR="00BE5243" w:rsidRPr="007E13FC" w:rsidRDefault="00BE5243" w:rsidP="00BE5243"/>
    <w:p w14:paraId="7E7EDBB5" w14:textId="3E8697B8" w:rsidR="001A1C7B" w:rsidRPr="007E13FC" w:rsidRDefault="00EA1233" w:rsidP="00BE5243">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●歯科点数表の初診料の注16及び再診料の注12に規定する施設基準</w:t>
      </w:r>
    </w:p>
    <w:p w14:paraId="7480F53B" w14:textId="2BD92105" w:rsidR="00EA1233" w:rsidRPr="007E13FC" w:rsidRDefault="00EA1233" w:rsidP="00BE5243">
      <w:pPr>
        <w:rPr>
          <w:sz w:val="22"/>
          <w:szCs w:val="22"/>
        </w:rPr>
      </w:pPr>
      <w:r w:rsidRPr="007E13FC">
        <w:rPr>
          <w:rFonts w:hint="eastAsia"/>
          <w:sz w:val="22"/>
          <w:szCs w:val="22"/>
        </w:rPr>
        <w:t xml:space="preserve">　</w:t>
      </w:r>
      <w:r w:rsidRPr="007E13FC">
        <w:rPr>
          <w:rFonts w:hint="eastAsia"/>
          <w:sz w:val="22"/>
          <w:szCs w:val="22"/>
        </w:rPr>
        <w:t xml:space="preserve"> </w:t>
      </w:r>
      <w:r w:rsidR="00126A60" w:rsidRPr="007E13FC">
        <w:rPr>
          <w:rFonts w:hint="eastAsia"/>
          <w:sz w:val="22"/>
          <w:szCs w:val="22"/>
        </w:rPr>
        <w:t>情報通信機器を用いた診療を行うのに十分な体制を整備しています。</w:t>
      </w:r>
    </w:p>
    <w:p w14:paraId="065BCD21" w14:textId="77777777" w:rsidR="00EA1233" w:rsidRPr="007E13FC" w:rsidRDefault="00EA1233" w:rsidP="00BE5243"/>
    <w:p w14:paraId="691EBEB5" w14:textId="6172E069" w:rsidR="002854E8" w:rsidRPr="007E13FC" w:rsidRDefault="002854E8" w:rsidP="002854E8">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●歯科外来・在宅ベースアップ評価料</w:t>
      </w:r>
    </w:p>
    <w:p w14:paraId="3CE50F07" w14:textId="5B870669" w:rsidR="002854E8" w:rsidRPr="007E13FC" w:rsidRDefault="002854E8" w:rsidP="00D90933">
      <w:pPr>
        <w:ind w:leftChars="50" w:left="96" w:firstLineChars="100" w:firstLine="211"/>
        <w:rPr>
          <w:sz w:val="22"/>
          <w:szCs w:val="22"/>
        </w:rPr>
      </w:pPr>
      <w:r w:rsidRPr="007E13FC">
        <w:rPr>
          <w:rFonts w:hint="eastAsia"/>
          <w:sz w:val="22"/>
          <w:szCs w:val="22"/>
        </w:rPr>
        <w:t>職員の賃金の改善を行い、働きやすい職場の環境づくりに努めています。</w:t>
      </w:r>
    </w:p>
    <w:p w14:paraId="1CEFCE00" w14:textId="77777777" w:rsidR="002854E8" w:rsidRDefault="002854E8" w:rsidP="00BE5243"/>
    <w:p w14:paraId="44B1D78F" w14:textId="77777777" w:rsidR="007E13FC" w:rsidRDefault="007E13FC" w:rsidP="00BE5243"/>
    <w:p w14:paraId="32C1E2D4" w14:textId="77777777" w:rsidR="007E13FC" w:rsidRDefault="007E13FC" w:rsidP="00BE5243"/>
    <w:p w14:paraId="36E86FDA" w14:textId="77777777" w:rsidR="007E13FC" w:rsidRDefault="007E13FC" w:rsidP="00BE5243"/>
    <w:p w14:paraId="411B81B9" w14:textId="77777777" w:rsidR="007E13FC" w:rsidRDefault="007E13FC" w:rsidP="00BE5243"/>
    <w:p w14:paraId="27E3EB85" w14:textId="77777777" w:rsidR="007E13FC" w:rsidRPr="007E13FC" w:rsidRDefault="007E13FC" w:rsidP="00BE5243">
      <w:pPr>
        <w:rPr>
          <w:rFonts w:hint="eastAsia"/>
        </w:rPr>
      </w:pPr>
    </w:p>
    <w:p w14:paraId="26A9FC33" w14:textId="0D8998B9" w:rsidR="009F487E" w:rsidRPr="007E13FC" w:rsidRDefault="00415EA2" w:rsidP="00463C3F">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lastRenderedPageBreak/>
        <w:t>●歯科外来診療医療安全対策加算</w:t>
      </w:r>
    </w:p>
    <w:p w14:paraId="32C5A12F" w14:textId="5E7D5EF3" w:rsidR="00805FC7" w:rsidRPr="007E13FC" w:rsidRDefault="00805FC7" w:rsidP="00F534C1">
      <w:pPr>
        <w:ind w:firstLineChars="150" w:firstLine="317"/>
        <w:rPr>
          <w:rFonts w:ascii="ＭＳ 明朝" w:hAnsi="ＭＳ 明朝"/>
          <w:sz w:val="22"/>
          <w:szCs w:val="22"/>
        </w:rPr>
      </w:pPr>
      <w:r w:rsidRPr="007E13FC">
        <w:rPr>
          <w:rFonts w:ascii="ＭＳ 明朝" w:hAnsi="ＭＳ 明朝" w:hint="eastAsia"/>
          <w:sz w:val="22"/>
          <w:szCs w:val="22"/>
        </w:rPr>
        <w:t>当院では歯科外来診療に係る医療安全対策について、以下の通り取り組んでいます。</w:t>
      </w:r>
    </w:p>
    <w:p w14:paraId="3EE9623D" w14:textId="77777777" w:rsidR="00805FC7" w:rsidRPr="007E13FC" w:rsidRDefault="00805FC7" w:rsidP="00F534C1">
      <w:pPr>
        <w:ind w:leftChars="100" w:left="402" w:hangingChars="100" w:hanging="211"/>
        <w:rPr>
          <w:rFonts w:ascii="ＭＳ 明朝" w:hAnsi="ＭＳ 明朝"/>
          <w:sz w:val="22"/>
          <w:szCs w:val="22"/>
        </w:rPr>
      </w:pPr>
      <w:r w:rsidRPr="007E13FC">
        <w:rPr>
          <w:rFonts w:ascii="ＭＳ 明朝" w:hAnsi="ＭＳ 明朝" w:hint="eastAsia"/>
          <w:sz w:val="22"/>
          <w:szCs w:val="22"/>
        </w:rPr>
        <w:t>・安全で良質な医療を提供し、患者さんに安心して治療を受けていただくために、十分な装置・機器を有しています。</w:t>
      </w:r>
    </w:p>
    <w:p w14:paraId="5E086438" w14:textId="77777777" w:rsidR="00805FC7" w:rsidRPr="007E13FC" w:rsidRDefault="00805FC7" w:rsidP="00805FC7">
      <w:pPr>
        <w:ind w:firstLineChars="100" w:firstLine="211"/>
        <w:rPr>
          <w:rFonts w:ascii="ＭＳ 明朝" w:hAnsi="ＭＳ 明朝"/>
          <w:sz w:val="22"/>
          <w:szCs w:val="22"/>
        </w:rPr>
      </w:pPr>
      <w:r w:rsidRPr="007E13FC">
        <w:rPr>
          <w:rFonts w:ascii="ＭＳ 明朝" w:hAnsi="ＭＳ 明朝" w:hint="eastAsia"/>
          <w:sz w:val="22"/>
          <w:szCs w:val="22"/>
        </w:rPr>
        <w:t>・自動体外式除細動器（AED）を設置しており、医療安全に配慮しています。</w:t>
      </w:r>
    </w:p>
    <w:p w14:paraId="1588D046" w14:textId="77777777" w:rsidR="00805FC7" w:rsidRPr="007E13FC" w:rsidRDefault="00805FC7" w:rsidP="00805FC7">
      <w:pPr>
        <w:ind w:firstLineChars="100" w:firstLine="211"/>
        <w:rPr>
          <w:rFonts w:ascii="ＭＳ 明朝" w:hAnsi="ＭＳ 明朝"/>
          <w:sz w:val="22"/>
          <w:szCs w:val="22"/>
        </w:rPr>
      </w:pPr>
      <w:r w:rsidRPr="007E13FC">
        <w:rPr>
          <w:rFonts w:ascii="ＭＳ 明朝" w:hAnsi="ＭＳ 明朝" w:hint="eastAsia"/>
          <w:sz w:val="22"/>
          <w:szCs w:val="22"/>
        </w:rPr>
        <w:t>・医療安全管理対策など、各種の医療安全に関する指針を備えています。</w:t>
      </w:r>
    </w:p>
    <w:p w14:paraId="38F01229" w14:textId="21256432" w:rsidR="00805FC7" w:rsidRPr="007E13FC" w:rsidRDefault="00805FC7" w:rsidP="00F534C1">
      <w:pPr>
        <w:ind w:firstLineChars="100" w:firstLine="211"/>
        <w:rPr>
          <w:rFonts w:ascii="ＭＳ 明朝" w:hAnsi="ＭＳ 明朝"/>
          <w:sz w:val="22"/>
          <w:szCs w:val="22"/>
        </w:rPr>
      </w:pPr>
      <w:r w:rsidRPr="007E13FC">
        <w:rPr>
          <w:rFonts w:ascii="ＭＳ 明朝" w:hAnsi="ＭＳ 明朝" w:hint="eastAsia"/>
          <w:sz w:val="22"/>
          <w:szCs w:val="22"/>
        </w:rPr>
        <w:t>・緊急時には下記の医療機関と連携を取り、適切に対処を行える体制を整えています。</w:t>
      </w:r>
    </w:p>
    <w:p w14:paraId="6334C4A2" w14:textId="2F53DB48" w:rsidR="00415EA2" w:rsidRPr="007E13FC" w:rsidRDefault="00F534C1" w:rsidP="00F534C1">
      <w:pPr>
        <w:spacing w:beforeLines="50" w:before="145"/>
        <w:ind w:firstLineChars="200" w:firstLine="422"/>
        <w:rPr>
          <w:rFonts w:ascii="ＭＳ 明朝" w:hAnsi="ＭＳ 明朝"/>
          <w:sz w:val="22"/>
          <w:szCs w:val="22"/>
        </w:rPr>
      </w:pPr>
      <w:r w:rsidRPr="007E13FC">
        <w:rPr>
          <w:rFonts w:ascii="ＭＳ 明朝" w:hAnsi="ＭＳ 明朝" w:hint="eastAsia"/>
          <w:sz w:val="22"/>
          <w:szCs w:val="22"/>
          <w:u w:val="single"/>
        </w:rPr>
        <w:t xml:space="preserve">緊急時連携病院：　　　　　　　　　　　　　　</w:t>
      </w:r>
      <w:r w:rsidRPr="007E13FC">
        <w:rPr>
          <w:rFonts w:ascii="ＭＳ 明朝" w:hAnsi="ＭＳ 明朝" w:hint="eastAsia"/>
          <w:sz w:val="22"/>
          <w:szCs w:val="22"/>
        </w:rPr>
        <w:t xml:space="preserve">　</w:t>
      </w:r>
      <w:r w:rsidRPr="007E13FC">
        <w:rPr>
          <w:rFonts w:ascii="ＭＳ 明朝" w:hAnsi="ＭＳ 明朝" w:hint="eastAsia"/>
          <w:sz w:val="22"/>
          <w:szCs w:val="22"/>
          <w:u w:val="single"/>
        </w:rPr>
        <w:t xml:space="preserve">電話番号：                       </w:t>
      </w:r>
    </w:p>
    <w:p w14:paraId="13E409AB" w14:textId="77777777" w:rsidR="00415EA2" w:rsidRPr="007E13FC" w:rsidRDefault="00415EA2" w:rsidP="00463C3F"/>
    <w:p w14:paraId="75293A8D" w14:textId="52567867" w:rsidR="00F42B83" w:rsidRPr="007E13FC" w:rsidRDefault="00F42B83" w:rsidP="00463C3F">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●歯科外来診療感染対策加算</w:t>
      </w:r>
    </w:p>
    <w:p w14:paraId="593CE9CE" w14:textId="7B455455" w:rsidR="00415EA2" w:rsidRPr="007E13FC" w:rsidRDefault="00F42B83" w:rsidP="002908D8">
      <w:pPr>
        <w:ind w:firstLineChars="150" w:firstLine="317"/>
        <w:rPr>
          <w:sz w:val="22"/>
          <w:szCs w:val="22"/>
        </w:rPr>
      </w:pPr>
      <w:r w:rsidRPr="007E13FC">
        <w:rPr>
          <w:rFonts w:hint="eastAsia"/>
          <w:sz w:val="22"/>
          <w:szCs w:val="22"/>
        </w:rPr>
        <w:t>当院では歯科外来診療に係る院内感染防止対策について、以下の通り取り組んでいます。</w:t>
      </w:r>
    </w:p>
    <w:p w14:paraId="5F9EA468" w14:textId="11FC7017" w:rsidR="00F42B83" w:rsidRPr="007E13FC" w:rsidRDefault="00F42B83" w:rsidP="002908D8">
      <w:pPr>
        <w:ind w:leftChars="100" w:left="402" w:hangingChars="100" w:hanging="211"/>
        <w:rPr>
          <w:sz w:val="22"/>
          <w:szCs w:val="22"/>
        </w:rPr>
      </w:pPr>
      <w:r w:rsidRPr="007E13FC">
        <w:rPr>
          <w:rFonts w:hint="eastAsia"/>
          <w:sz w:val="22"/>
          <w:szCs w:val="22"/>
        </w:rPr>
        <w:t>・</w:t>
      </w:r>
      <w:r w:rsidR="002908D8" w:rsidRPr="007E13FC">
        <w:rPr>
          <w:rFonts w:hint="eastAsia"/>
          <w:sz w:val="22"/>
          <w:szCs w:val="22"/>
        </w:rPr>
        <w:t>安全で良質な医療を提供し、患者さんに安心して治療を受けていただくために、</w:t>
      </w:r>
      <w:r w:rsidRPr="007E13FC">
        <w:rPr>
          <w:rFonts w:hint="eastAsia"/>
          <w:sz w:val="22"/>
          <w:szCs w:val="22"/>
        </w:rPr>
        <w:t>十分な感染対策を講じています。</w:t>
      </w:r>
    </w:p>
    <w:p w14:paraId="35649F79" w14:textId="73126719" w:rsidR="00F42B83" w:rsidRPr="007E13FC" w:rsidRDefault="00F42B83" w:rsidP="002908D8">
      <w:pPr>
        <w:ind w:leftChars="100" w:left="402" w:hangingChars="100" w:hanging="211"/>
        <w:rPr>
          <w:sz w:val="22"/>
          <w:szCs w:val="22"/>
        </w:rPr>
      </w:pPr>
      <w:r w:rsidRPr="007E13FC">
        <w:rPr>
          <w:rFonts w:hint="eastAsia"/>
          <w:sz w:val="22"/>
          <w:szCs w:val="22"/>
        </w:rPr>
        <w:t>・院内感染対策に関する指針を備えています。</w:t>
      </w:r>
    </w:p>
    <w:p w14:paraId="2C2B0D17" w14:textId="77777777" w:rsidR="00F42B83" w:rsidRPr="007E13FC" w:rsidRDefault="00F42B83" w:rsidP="00463C3F"/>
    <w:p w14:paraId="561AA4E5" w14:textId="77777777" w:rsidR="001A1C7B" w:rsidRPr="007E13FC" w:rsidRDefault="001A1C7B" w:rsidP="001A1C7B">
      <w:r w:rsidRPr="007E13FC">
        <w:rPr>
          <w:rFonts w:ascii="ＭＳ ゴシック" w:eastAsia="ＭＳ ゴシック" w:hAnsi="ＭＳ ゴシック" w:hint="eastAsia"/>
          <w:sz w:val="32"/>
          <w:szCs w:val="32"/>
        </w:rPr>
        <w:t>●歯科診療特別対応連携加算</w:t>
      </w:r>
      <w:r w:rsidRPr="007E13FC">
        <w:rPr>
          <w:rFonts w:hint="eastAsia"/>
        </w:rPr>
        <w:t>【注】</w:t>
      </w:r>
    </w:p>
    <w:p w14:paraId="5734D249" w14:textId="77777777" w:rsidR="001A1C7B" w:rsidRPr="007E13FC" w:rsidRDefault="001A1C7B" w:rsidP="001A1C7B">
      <w:pPr>
        <w:ind w:leftChars="100" w:left="191"/>
        <w:rPr>
          <w:sz w:val="22"/>
          <w:szCs w:val="22"/>
        </w:rPr>
      </w:pPr>
      <w:r w:rsidRPr="007E13FC">
        <w:rPr>
          <w:rFonts w:hint="eastAsia"/>
          <w:sz w:val="22"/>
          <w:szCs w:val="22"/>
        </w:rPr>
        <w:t>患者さんにとって安心で安全な歯科医療環境の提供を行うために、以下の装置と器具を備えています。</w:t>
      </w:r>
    </w:p>
    <w:p w14:paraId="20742658" w14:textId="77777777" w:rsidR="001A1C7B" w:rsidRPr="007E13FC" w:rsidRDefault="001A1C7B" w:rsidP="001A1C7B">
      <w:pPr>
        <w:ind w:leftChars="100" w:left="191"/>
        <w:rPr>
          <w:sz w:val="22"/>
          <w:szCs w:val="22"/>
        </w:rPr>
      </w:pPr>
      <w:r w:rsidRPr="007E13FC">
        <w:rPr>
          <w:rFonts w:hint="eastAsia"/>
          <w:sz w:val="22"/>
          <w:szCs w:val="22"/>
        </w:rPr>
        <w:t>・自動体外式除細動器（ＡＥＤ）</w:t>
      </w:r>
    </w:p>
    <w:p w14:paraId="22EFC00F" w14:textId="77777777" w:rsidR="001A1C7B" w:rsidRPr="007E13FC" w:rsidRDefault="001A1C7B" w:rsidP="001A1C7B">
      <w:pPr>
        <w:ind w:leftChars="100" w:left="191"/>
        <w:rPr>
          <w:sz w:val="22"/>
          <w:szCs w:val="22"/>
        </w:rPr>
      </w:pPr>
      <w:r w:rsidRPr="007E13FC">
        <w:rPr>
          <w:rFonts w:hint="eastAsia"/>
          <w:sz w:val="22"/>
          <w:szCs w:val="22"/>
        </w:rPr>
        <w:t>・経皮的酸素飽和度測定器（パルスオキシメーター）</w:t>
      </w:r>
    </w:p>
    <w:p w14:paraId="62A7BADE" w14:textId="77777777" w:rsidR="001A1C7B" w:rsidRPr="007E13FC" w:rsidRDefault="001A1C7B" w:rsidP="001A1C7B">
      <w:pPr>
        <w:ind w:leftChars="100" w:left="191"/>
        <w:rPr>
          <w:sz w:val="22"/>
          <w:szCs w:val="22"/>
        </w:rPr>
      </w:pPr>
      <w:r w:rsidRPr="007E13FC">
        <w:rPr>
          <w:rFonts w:hint="eastAsia"/>
          <w:sz w:val="22"/>
          <w:szCs w:val="22"/>
        </w:rPr>
        <w:t>・酸素（人工呼吸・酸素吸入用のもの）</w:t>
      </w:r>
    </w:p>
    <w:p w14:paraId="57B8B20F" w14:textId="77777777" w:rsidR="001A1C7B" w:rsidRPr="007E13FC" w:rsidRDefault="001A1C7B" w:rsidP="001A1C7B">
      <w:pPr>
        <w:ind w:leftChars="100" w:left="191"/>
        <w:rPr>
          <w:sz w:val="22"/>
          <w:szCs w:val="22"/>
        </w:rPr>
      </w:pPr>
      <w:r w:rsidRPr="007E13FC">
        <w:rPr>
          <w:rFonts w:hint="eastAsia"/>
          <w:sz w:val="22"/>
          <w:szCs w:val="22"/>
        </w:rPr>
        <w:t>・救急蘇生セット</w:t>
      </w:r>
    </w:p>
    <w:p w14:paraId="4084AF32" w14:textId="6393DA5D" w:rsidR="001A1C7B" w:rsidRPr="007E13FC" w:rsidRDefault="001A1C7B" w:rsidP="001A1C7B">
      <w:pPr>
        <w:ind w:leftChars="100" w:left="191"/>
        <w:rPr>
          <w:sz w:val="22"/>
          <w:szCs w:val="22"/>
        </w:rPr>
      </w:pPr>
      <w:r w:rsidRPr="007E13FC">
        <w:rPr>
          <w:rFonts w:hint="eastAsia"/>
          <w:sz w:val="22"/>
          <w:szCs w:val="22"/>
        </w:rPr>
        <w:t>緊急時に円滑な対応が出来るよう、下記の医科保険医療機関と連携しています。</w:t>
      </w:r>
    </w:p>
    <w:p w14:paraId="252C13AD" w14:textId="2000C32E" w:rsidR="001A1C7B" w:rsidRPr="007E13FC" w:rsidRDefault="001A1C7B" w:rsidP="001A1C7B">
      <w:pPr>
        <w:spacing w:beforeLines="50" w:before="145"/>
        <w:ind w:leftChars="150" w:left="287"/>
        <w:rPr>
          <w:sz w:val="22"/>
          <w:szCs w:val="22"/>
        </w:rPr>
      </w:pPr>
      <w:r w:rsidRPr="007E13FC">
        <w:rPr>
          <w:rFonts w:hint="eastAsia"/>
          <w:sz w:val="22"/>
          <w:szCs w:val="22"/>
          <w:u w:val="single"/>
        </w:rPr>
        <w:t xml:space="preserve">連携先医療機関：　　　　　　　　　　　　　　　</w:t>
      </w:r>
      <w:r w:rsidRPr="007E13FC">
        <w:rPr>
          <w:rFonts w:hint="eastAsia"/>
          <w:sz w:val="22"/>
          <w:szCs w:val="22"/>
        </w:rPr>
        <w:t xml:space="preserve">　</w:t>
      </w:r>
      <w:r w:rsidRPr="007E13FC">
        <w:rPr>
          <w:rFonts w:hint="eastAsia"/>
          <w:sz w:val="22"/>
          <w:szCs w:val="22"/>
          <w:u w:val="single"/>
        </w:rPr>
        <w:t xml:space="preserve">電話番号：　　　　　　　　　　　　</w:t>
      </w:r>
    </w:p>
    <w:p w14:paraId="1BA2BFE5" w14:textId="77777777" w:rsidR="001A1C7B" w:rsidRPr="007E13FC" w:rsidRDefault="001A1C7B" w:rsidP="00463C3F"/>
    <w:p w14:paraId="2281DCA9" w14:textId="4C773852" w:rsidR="00FB20DE" w:rsidRPr="007E13FC" w:rsidRDefault="00FB20DE" w:rsidP="00FB20DE">
      <w:pPr>
        <w:rPr>
          <w:rFonts w:ascii="ＭＳ ゴシック" w:eastAsia="ＭＳ ゴシック" w:hAnsi="ＭＳ ゴシック"/>
        </w:rPr>
      </w:pPr>
      <w:r w:rsidRPr="007E13FC">
        <w:rPr>
          <w:rFonts w:ascii="ＭＳ ゴシック" w:eastAsia="ＭＳ ゴシック" w:hAnsi="ＭＳ ゴシック" w:hint="eastAsia"/>
          <w:sz w:val="32"/>
        </w:rPr>
        <w:t>●歯科治療時医療管理料</w:t>
      </w:r>
    </w:p>
    <w:p w14:paraId="05FA97B8" w14:textId="14B890C3" w:rsidR="00FB20DE" w:rsidRPr="007E13FC" w:rsidRDefault="00FB20DE" w:rsidP="00D90933">
      <w:pPr>
        <w:autoSpaceDE w:val="0"/>
        <w:autoSpaceDN w:val="0"/>
        <w:adjustRightInd w:val="0"/>
        <w:snapToGrid w:val="0"/>
        <w:ind w:leftChars="150" w:left="287"/>
        <w:jc w:val="left"/>
        <w:rPr>
          <w:strike/>
        </w:rPr>
      </w:pPr>
      <w:r w:rsidRPr="007E13FC">
        <w:rPr>
          <w:rFonts w:ascii="ＭＳ 明朝" w:hAnsi="ＭＳ 明朝" w:cs="RyuminPro-Regular" w:hint="eastAsia"/>
          <w:sz w:val="22"/>
          <w:szCs w:val="22"/>
          <w:lang w:val="x-none"/>
        </w:rPr>
        <w:t>高血圧や糖尿病などの疾患をお持ちの患者さんの歯科治療にあたり、医科の主治医や病院と連携し、モニタリング等、全身的な管理体制を取ることができます。</w:t>
      </w:r>
    </w:p>
    <w:p w14:paraId="010DAA9D" w14:textId="77777777" w:rsidR="00F42B83" w:rsidRPr="007E13FC" w:rsidRDefault="00F42B83" w:rsidP="00463C3F">
      <w:pPr>
        <w:rPr>
          <w:lang w:val="x-none"/>
        </w:rPr>
      </w:pPr>
    </w:p>
    <w:p w14:paraId="4DCC7CB6" w14:textId="43A26994" w:rsidR="00FB20DE" w:rsidRPr="007E13FC" w:rsidRDefault="00FB20DE" w:rsidP="00FB20DE">
      <w:r w:rsidRPr="007E13FC">
        <w:rPr>
          <w:rFonts w:ascii="ＭＳ ゴシック" w:eastAsia="ＭＳ ゴシック" w:hAnsi="ＭＳ ゴシック" w:hint="eastAsia"/>
          <w:sz w:val="32"/>
          <w:szCs w:val="32"/>
        </w:rPr>
        <w:t>●小児口腔機能管理料の注３に規定する口腔管理体制強化加算</w:t>
      </w:r>
      <w:r w:rsidR="008F1492" w:rsidRPr="007E13FC">
        <w:rPr>
          <w:rFonts w:hint="eastAsia"/>
        </w:rPr>
        <w:t>【注】</w:t>
      </w:r>
    </w:p>
    <w:p w14:paraId="1FC30149" w14:textId="06A86F29" w:rsidR="00D057F2" w:rsidRPr="007E13FC" w:rsidRDefault="008F1492" w:rsidP="00EF6E68">
      <w:pPr>
        <w:ind w:leftChars="150" w:left="287"/>
        <w:rPr>
          <w:sz w:val="22"/>
          <w:szCs w:val="22"/>
        </w:rPr>
      </w:pPr>
      <w:r w:rsidRPr="007E13FC">
        <w:rPr>
          <w:rFonts w:hint="eastAsia"/>
          <w:sz w:val="22"/>
          <w:szCs w:val="22"/>
        </w:rPr>
        <w:t>在宅医療や</w:t>
      </w:r>
      <w:r w:rsidR="00EF6E68" w:rsidRPr="007E13FC">
        <w:rPr>
          <w:rFonts w:hint="eastAsia"/>
          <w:sz w:val="22"/>
          <w:szCs w:val="22"/>
        </w:rPr>
        <w:t>偶発症等</w:t>
      </w:r>
      <w:r w:rsidRPr="007E13FC">
        <w:rPr>
          <w:rFonts w:hint="eastAsia"/>
          <w:sz w:val="22"/>
          <w:szCs w:val="22"/>
        </w:rPr>
        <w:t>緊急時</w:t>
      </w:r>
      <w:r w:rsidR="00EF6E68" w:rsidRPr="007E13FC">
        <w:rPr>
          <w:rFonts w:hint="eastAsia"/>
          <w:sz w:val="22"/>
          <w:szCs w:val="22"/>
        </w:rPr>
        <w:t>に</w:t>
      </w:r>
      <w:r w:rsidRPr="007E13FC">
        <w:rPr>
          <w:rFonts w:hint="eastAsia"/>
          <w:sz w:val="22"/>
          <w:szCs w:val="22"/>
        </w:rPr>
        <w:t>別の医療機関</w:t>
      </w:r>
      <w:r w:rsidR="00EF6E68" w:rsidRPr="007E13FC">
        <w:rPr>
          <w:rFonts w:hint="eastAsia"/>
          <w:sz w:val="22"/>
          <w:szCs w:val="22"/>
        </w:rPr>
        <w:t>と</w:t>
      </w:r>
      <w:r w:rsidRPr="007E13FC">
        <w:rPr>
          <w:rFonts w:hint="eastAsia"/>
          <w:sz w:val="22"/>
          <w:szCs w:val="22"/>
        </w:rPr>
        <w:t>連携体制を確保し、</w:t>
      </w:r>
      <w:r w:rsidR="00D057F2" w:rsidRPr="007E13FC">
        <w:rPr>
          <w:rFonts w:hint="eastAsia"/>
          <w:sz w:val="22"/>
          <w:szCs w:val="22"/>
        </w:rPr>
        <w:t>患者さんにとって安心で安全な歯科医療環境の提供を行うために、自動体外式除細動器（ＡＥＤ）などの十分な装置・器具等を有しています。</w:t>
      </w:r>
    </w:p>
    <w:p w14:paraId="026A0607" w14:textId="3875F19E" w:rsidR="00D057F2" w:rsidRPr="007E13FC" w:rsidRDefault="00EF6E68" w:rsidP="00EF6E68">
      <w:pPr>
        <w:ind w:leftChars="150" w:left="287"/>
        <w:rPr>
          <w:sz w:val="22"/>
          <w:szCs w:val="22"/>
        </w:rPr>
      </w:pPr>
      <w:r w:rsidRPr="007E13FC">
        <w:rPr>
          <w:rFonts w:hint="eastAsia"/>
          <w:sz w:val="22"/>
          <w:szCs w:val="22"/>
        </w:rPr>
        <w:t>歯科疾患の重症化予防に資する継続管理（エナメル質初期う蝕管理、根面う蝕管理及び口腔機能の管理を含む）、高齢者並びに小児の心身の特性及び緊急時対応に</w:t>
      </w:r>
      <w:r w:rsidR="008F1492" w:rsidRPr="007E13FC">
        <w:rPr>
          <w:rFonts w:hint="eastAsia"/>
          <w:sz w:val="22"/>
          <w:szCs w:val="22"/>
        </w:rPr>
        <w:t>係る研修を全て修了しています。</w:t>
      </w:r>
    </w:p>
    <w:p w14:paraId="1D7353E5" w14:textId="5E308BBD" w:rsidR="008F1492" w:rsidRPr="007E13FC" w:rsidRDefault="008F1492" w:rsidP="00EF6E68">
      <w:pPr>
        <w:ind w:leftChars="150" w:left="287"/>
        <w:rPr>
          <w:sz w:val="22"/>
          <w:szCs w:val="22"/>
        </w:rPr>
      </w:pPr>
      <w:r w:rsidRPr="007E13FC">
        <w:rPr>
          <w:rFonts w:hint="eastAsia"/>
          <w:sz w:val="22"/>
          <w:szCs w:val="22"/>
        </w:rPr>
        <w:t>偶発症等緊急時に円滑な対応を行うよう</w:t>
      </w:r>
      <w:r w:rsidR="00D057F2" w:rsidRPr="007E13FC">
        <w:rPr>
          <w:rFonts w:hint="eastAsia"/>
          <w:sz w:val="22"/>
          <w:szCs w:val="22"/>
        </w:rPr>
        <w:t>、</w:t>
      </w:r>
      <w:r w:rsidRPr="007E13FC">
        <w:rPr>
          <w:rFonts w:hint="eastAsia"/>
          <w:sz w:val="22"/>
          <w:szCs w:val="22"/>
        </w:rPr>
        <w:t>下記の</w:t>
      </w:r>
      <w:r w:rsidR="00D057F2" w:rsidRPr="007E13FC">
        <w:rPr>
          <w:rFonts w:hint="eastAsia"/>
          <w:sz w:val="22"/>
          <w:szCs w:val="22"/>
        </w:rPr>
        <w:t>医科保険医療機関</w:t>
      </w:r>
      <w:r w:rsidRPr="007E13FC">
        <w:rPr>
          <w:rFonts w:hint="eastAsia"/>
          <w:sz w:val="22"/>
          <w:szCs w:val="22"/>
        </w:rPr>
        <w:t>と連携</w:t>
      </w:r>
      <w:r w:rsidR="00D057F2" w:rsidRPr="007E13FC">
        <w:rPr>
          <w:rFonts w:hint="eastAsia"/>
          <w:sz w:val="22"/>
          <w:szCs w:val="22"/>
        </w:rPr>
        <w:t>しています。</w:t>
      </w:r>
    </w:p>
    <w:p w14:paraId="4D4CA6B4" w14:textId="77777777" w:rsidR="00EF6E68" w:rsidRPr="007E13FC" w:rsidRDefault="00EF6E68" w:rsidP="00EF6E68">
      <w:pPr>
        <w:spacing w:beforeLines="50" w:before="145"/>
        <w:ind w:firstLineChars="200" w:firstLine="382"/>
      </w:pPr>
      <w:r w:rsidRPr="007E13FC">
        <w:rPr>
          <w:rFonts w:hint="eastAsia"/>
          <w:u w:val="single"/>
        </w:rPr>
        <w:t xml:space="preserve">連携先医療機関：　　　　　　　　　　　　　　　</w:t>
      </w:r>
      <w:r w:rsidRPr="007E13FC">
        <w:rPr>
          <w:rFonts w:hint="eastAsia"/>
        </w:rPr>
        <w:t xml:space="preserve">　</w:t>
      </w:r>
      <w:r w:rsidRPr="007E13FC">
        <w:rPr>
          <w:rFonts w:hint="eastAsia"/>
          <w:u w:val="single"/>
        </w:rPr>
        <w:t>電話番号：</w:t>
      </w:r>
      <w:r w:rsidRPr="007E13FC">
        <w:rPr>
          <w:rFonts w:hint="eastAsia"/>
          <w:u w:val="single"/>
        </w:rPr>
        <w:t xml:space="preserve">                     </w:t>
      </w:r>
      <w:r w:rsidRPr="007E13FC">
        <w:rPr>
          <w:u w:val="single"/>
        </w:rPr>
        <w:t xml:space="preserve"> </w:t>
      </w:r>
    </w:p>
    <w:p w14:paraId="2A99E346" w14:textId="77777777" w:rsidR="008F1492" w:rsidRPr="00EF6E68" w:rsidRDefault="008F1492" w:rsidP="00FB20DE"/>
    <w:p w14:paraId="3A0A72B1" w14:textId="77777777" w:rsidR="000B361D" w:rsidRPr="00E27EF7" w:rsidRDefault="000B361D" w:rsidP="00463C3F">
      <w:pPr>
        <w:rPr>
          <w:rFonts w:ascii="ＭＳ ゴシック" w:eastAsia="ＭＳ ゴシック" w:hAnsi="ＭＳ ゴシック"/>
        </w:rPr>
      </w:pPr>
      <w:r w:rsidRPr="00E27EF7">
        <w:rPr>
          <w:rFonts w:ascii="ＭＳ ゴシック" w:eastAsia="ＭＳ ゴシック" w:hAnsi="ＭＳ ゴシック" w:hint="eastAsia"/>
          <w:sz w:val="32"/>
        </w:rPr>
        <w:t>●在宅療養支援歯科診療所</w:t>
      </w:r>
      <w:bookmarkStart w:id="0" w:name="_Hlk88841422"/>
      <w:r w:rsidR="00E27EF7" w:rsidRPr="00613BB7">
        <w:rPr>
          <w:rFonts w:hint="eastAsia"/>
        </w:rPr>
        <w:t>【注】</w:t>
      </w:r>
      <w:bookmarkEnd w:id="0"/>
    </w:p>
    <w:p w14:paraId="3DDEC8CB" w14:textId="77777777" w:rsidR="000B361D" w:rsidRDefault="000B361D" w:rsidP="00463C3F">
      <w:pPr>
        <w:ind w:leftChars="150" w:left="287"/>
        <w:rPr>
          <w:sz w:val="22"/>
        </w:rPr>
      </w:pPr>
      <w:r w:rsidRPr="00EE4EA1">
        <w:rPr>
          <w:rFonts w:hint="eastAsia"/>
          <w:sz w:val="22"/>
        </w:rPr>
        <w:t>高齢者の在宅や社会福祉施設での療養を歯科医療面から支援するため、下記の病院や診療所、介護・福祉関係者と連携体制を整えています。</w:t>
      </w:r>
    </w:p>
    <w:p w14:paraId="28E6651C" w14:textId="77777777" w:rsidR="009F487E" w:rsidRPr="00613BB7" w:rsidRDefault="009F487E" w:rsidP="002854E8">
      <w:pPr>
        <w:spacing w:beforeLines="50" w:before="145"/>
        <w:ind w:firstLineChars="100" w:firstLine="191"/>
      </w:pPr>
      <w:r w:rsidRPr="0059471B">
        <w:rPr>
          <w:rFonts w:hint="eastAsia"/>
          <w:u w:val="single"/>
        </w:rPr>
        <w:t xml:space="preserve">連携先医療機関：　　　　　　　　　　　　　　　</w:t>
      </w:r>
      <w:r w:rsidRPr="00613BB7">
        <w:rPr>
          <w:rFonts w:hint="eastAsia"/>
        </w:rPr>
        <w:t xml:space="preserve">　</w:t>
      </w:r>
      <w:r w:rsidRPr="0059471B">
        <w:rPr>
          <w:rFonts w:hint="eastAsia"/>
          <w:u w:val="single"/>
        </w:rPr>
        <w:t>電話番号：</w:t>
      </w:r>
      <w:r w:rsidR="0059471B" w:rsidRPr="0059471B">
        <w:rPr>
          <w:rFonts w:hint="eastAsia"/>
          <w:u w:val="single"/>
        </w:rPr>
        <w:t xml:space="preserve">　　　　　　　　　　　　</w:t>
      </w:r>
    </w:p>
    <w:p w14:paraId="7E21E8AC" w14:textId="77777777" w:rsidR="00EF6E68" w:rsidRDefault="00EF6E68" w:rsidP="00463C3F">
      <w:pPr>
        <w:rPr>
          <w:shd w:val="pct15" w:color="auto" w:fill="FFFFFF"/>
        </w:rPr>
      </w:pPr>
    </w:p>
    <w:p w14:paraId="3D7A1CB7" w14:textId="77777777" w:rsidR="00E827A2" w:rsidRPr="009839D2" w:rsidRDefault="00E827A2" w:rsidP="00E827A2">
      <w:pPr>
        <w:rPr>
          <w:rFonts w:ascii="ＭＳ ゴシック" w:eastAsia="ＭＳ ゴシック" w:hAnsi="ＭＳ ゴシック"/>
        </w:rPr>
      </w:pPr>
      <w:r w:rsidRPr="009839D2">
        <w:rPr>
          <w:rFonts w:ascii="ＭＳ ゴシック" w:eastAsia="ＭＳ ゴシック" w:hAnsi="ＭＳ ゴシック" w:hint="eastAsia"/>
          <w:sz w:val="32"/>
        </w:rPr>
        <w:lastRenderedPageBreak/>
        <w:t>●在宅患者歯科治療時医療管理料</w:t>
      </w:r>
    </w:p>
    <w:p w14:paraId="10AC72D9" w14:textId="77777777" w:rsidR="00E827A2" w:rsidRPr="009839D2" w:rsidRDefault="00E827A2" w:rsidP="00E827A2">
      <w:pPr>
        <w:autoSpaceDE w:val="0"/>
        <w:autoSpaceDN w:val="0"/>
        <w:adjustRightInd w:val="0"/>
        <w:snapToGrid w:val="0"/>
        <w:ind w:leftChars="150" w:left="287"/>
        <w:jc w:val="left"/>
        <w:rPr>
          <w:rFonts w:ascii="ＭＳ 明朝" w:hAnsi="ＭＳ 明朝" w:cs="RyuminPro-Regular"/>
          <w:color w:val="000000"/>
          <w:sz w:val="22"/>
          <w:szCs w:val="22"/>
          <w:lang w:val="x-none"/>
        </w:rPr>
      </w:pPr>
      <w:r w:rsidRPr="009839D2">
        <w:rPr>
          <w:rFonts w:ascii="ＭＳ 明朝" w:hAnsi="ＭＳ 明朝" w:cs="RyuminPro-Regular" w:hint="eastAsia"/>
          <w:color w:val="000000"/>
          <w:sz w:val="22"/>
          <w:szCs w:val="22"/>
          <w:lang w:val="x-none"/>
        </w:rPr>
        <w:t>歯科治療を行うに当たり、患者さんの全身状態を管理できる体制が整備されています。</w:t>
      </w:r>
    </w:p>
    <w:p w14:paraId="42BEA48E" w14:textId="77777777" w:rsidR="00E827A2" w:rsidRPr="00613BB7" w:rsidRDefault="00E827A2" w:rsidP="00E827A2"/>
    <w:p w14:paraId="5AF5F5F1" w14:textId="6089B78C" w:rsidR="00E827A2" w:rsidRPr="007E13FC" w:rsidRDefault="00E827A2" w:rsidP="00E827A2">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●在宅医療DX情報活用加算</w:t>
      </w:r>
    </w:p>
    <w:p w14:paraId="3F625B81" w14:textId="5B730241" w:rsidR="00D105A5" w:rsidRPr="007E13FC" w:rsidRDefault="00D105A5" w:rsidP="002978DA">
      <w:pPr>
        <w:ind w:leftChars="100" w:left="191"/>
        <w:rPr>
          <w:rFonts w:ascii="ＭＳ 明朝" w:hAnsi="ＭＳ 明朝"/>
          <w:sz w:val="22"/>
          <w:szCs w:val="22"/>
        </w:rPr>
      </w:pPr>
      <w:r w:rsidRPr="007E13FC">
        <w:rPr>
          <w:rFonts w:ascii="ＭＳ 明朝" w:hAnsi="ＭＳ 明朝" w:hint="eastAsia"/>
          <w:sz w:val="22"/>
          <w:szCs w:val="22"/>
        </w:rPr>
        <w:t>当院は在宅医療DX情報活用体制について</w:t>
      </w:r>
      <w:r w:rsidR="002978DA" w:rsidRPr="007E13FC">
        <w:rPr>
          <w:rFonts w:ascii="ＭＳ 明朝" w:hAnsi="ＭＳ 明朝" w:hint="eastAsia"/>
          <w:sz w:val="22"/>
          <w:szCs w:val="22"/>
        </w:rPr>
        <w:t>下記の通り</w:t>
      </w:r>
      <w:r w:rsidRPr="007E13FC">
        <w:rPr>
          <w:rFonts w:ascii="ＭＳ 明朝" w:hAnsi="ＭＳ 明朝" w:hint="eastAsia"/>
          <w:sz w:val="22"/>
          <w:szCs w:val="22"/>
        </w:rPr>
        <w:t>整備を行っています。</w:t>
      </w:r>
    </w:p>
    <w:p w14:paraId="6C563997" w14:textId="593CC099" w:rsidR="002978DA" w:rsidRPr="007E13FC" w:rsidRDefault="002978DA" w:rsidP="002978DA">
      <w:pPr>
        <w:ind w:leftChars="100" w:left="402" w:hangingChars="100" w:hanging="211"/>
        <w:rPr>
          <w:rFonts w:ascii="ＭＳ 明朝" w:hAnsi="ＭＳ 明朝"/>
          <w:sz w:val="22"/>
          <w:szCs w:val="22"/>
        </w:rPr>
      </w:pPr>
      <w:r w:rsidRPr="007E13FC">
        <w:rPr>
          <w:rFonts w:ascii="ＭＳ 明朝" w:hAnsi="ＭＳ 明朝" w:hint="eastAsia"/>
          <w:sz w:val="22"/>
          <w:szCs w:val="22"/>
        </w:rPr>
        <w:t>・居宅同意取得型のオンライン資格確認等システムの活用により、医師等が患者の診療情報等を取得及び活用できる体制を有しています。</w:t>
      </w:r>
    </w:p>
    <w:p w14:paraId="7ED7362C" w14:textId="77777777" w:rsidR="002978DA" w:rsidRPr="007E13FC" w:rsidRDefault="002978DA" w:rsidP="002978DA">
      <w:pPr>
        <w:ind w:leftChars="100" w:left="191"/>
        <w:rPr>
          <w:rFonts w:ascii="ＭＳ 明朝" w:hAnsi="ＭＳ 明朝"/>
          <w:sz w:val="22"/>
          <w:szCs w:val="22"/>
        </w:rPr>
      </w:pPr>
      <w:r w:rsidRPr="007E13FC">
        <w:rPr>
          <w:rFonts w:ascii="ＭＳ 明朝" w:hAnsi="ＭＳ 明朝" w:hint="eastAsia"/>
          <w:sz w:val="22"/>
          <w:szCs w:val="22"/>
        </w:rPr>
        <w:t>・電子処方箋を発行する体制を有しています。</w:t>
      </w:r>
    </w:p>
    <w:p w14:paraId="6D509BFC" w14:textId="77777777" w:rsidR="002978DA" w:rsidRPr="007E13FC" w:rsidRDefault="002978DA" w:rsidP="002978DA">
      <w:pPr>
        <w:ind w:leftChars="100" w:left="191" w:firstLineChars="100" w:firstLine="211"/>
        <w:rPr>
          <w:rFonts w:ascii="ＭＳ 明朝" w:hAnsi="ＭＳ 明朝"/>
          <w:sz w:val="22"/>
          <w:szCs w:val="22"/>
        </w:rPr>
      </w:pPr>
      <w:r w:rsidRPr="007E13FC">
        <w:rPr>
          <w:rFonts w:ascii="ＭＳ 明朝" w:hAnsi="ＭＳ 明朝" w:hint="eastAsia"/>
          <w:sz w:val="22"/>
          <w:szCs w:val="22"/>
        </w:rPr>
        <w:t>もしくは…</w:t>
      </w:r>
    </w:p>
    <w:p w14:paraId="42EC36AA" w14:textId="487CF980" w:rsidR="002978DA" w:rsidRPr="007E13FC" w:rsidRDefault="002978DA" w:rsidP="002978DA">
      <w:pPr>
        <w:ind w:leftChars="100" w:left="191" w:firstLineChars="100" w:firstLine="211"/>
        <w:rPr>
          <w:rFonts w:ascii="ＭＳ 明朝" w:hAnsi="ＭＳ 明朝"/>
          <w:sz w:val="22"/>
          <w:szCs w:val="22"/>
        </w:rPr>
      </w:pPr>
      <w:r w:rsidRPr="007E13FC">
        <w:rPr>
          <w:rFonts w:ascii="ＭＳ 明朝" w:hAnsi="ＭＳ 明朝" w:hint="eastAsia"/>
          <w:sz w:val="22"/>
          <w:szCs w:val="22"/>
        </w:rPr>
        <w:t>電子処方箋を発行する体制を今後導入検討しています。（2025年3月31日までみなし）</w:t>
      </w:r>
    </w:p>
    <w:p w14:paraId="4CC7EF95" w14:textId="77777777" w:rsidR="002978DA" w:rsidRPr="007E13FC" w:rsidRDefault="002978DA" w:rsidP="002978DA">
      <w:pPr>
        <w:ind w:leftChars="100" w:left="191"/>
        <w:rPr>
          <w:rFonts w:ascii="ＭＳ 明朝" w:hAnsi="ＭＳ 明朝"/>
          <w:sz w:val="22"/>
          <w:szCs w:val="22"/>
        </w:rPr>
      </w:pPr>
      <w:r w:rsidRPr="007E13FC">
        <w:rPr>
          <w:rFonts w:ascii="ＭＳ 明朝" w:hAnsi="ＭＳ 明朝" w:hint="eastAsia"/>
          <w:sz w:val="22"/>
          <w:szCs w:val="22"/>
        </w:rPr>
        <w:t>・電子カルテ情報共有サービスを活用できる体制を有しています。</w:t>
      </w:r>
    </w:p>
    <w:p w14:paraId="519C4DE6" w14:textId="77777777" w:rsidR="002978DA" w:rsidRPr="007E13FC" w:rsidRDefault="002978DA" w:rsidP="002978DA">
      <w:pPr>
        <w:ind w:leftChars="100" w:left="191" w:firstLineChars="100" w:firstLine="211"/>
        <w:rPr>
          <w:rFonts w:ascii="ＭＳ 明朝" w:hAnsi="ＭＳ 明朝"/>
          <w:sz w:val="22"/>
          <w:szCs w:val="22"/>
        </w:rPr>
      </w:pPr>
      <w:r w:rsidRPr="007E13FC">
        <w:rPr>
          <w:rFonts w:ascii="ＭＳ 明朝" w:hAnsi="ＭＳ 明朝" w:hint="eastAsia"/>
          <w:sz w:val="22"/>
          <w:szCs w:val="22"/>
        </w:rPr>
        <w:t>もしくは…</w:t>
      </w:r>
    </w:p>
    <w:p w14:paraId="2CB76962" w14:textId="081A0855" w:rsidR="00E827A2" w:rsidRPr="007E13FC" w:rsidRDefault="002978DA" w:rsidP="002978DA">
      <w:pPr>
        <w:ind w:leftChars="200" w:left="382"/>
      </w:pPr>
      <w:r w:rsidRPr="007E13FC">
        <w:rPr>
          <w:rFonts w:ascii="ＭＳ 明朝" w:hAnsi="ＭＳ 明朝" w:hint="eastAsia"/>
          <w:sz w:val="22"/>
          <w:szCs w:val="22"/>
        </w:rPr>
        <w:t>電子カルテ情報共有サービスを活用できる体制を今後導入検討しています。（2025年９月30日までみなし）</w:t>
      </w:r>
    </w:p>
    <w:p w14:paraId="58D8F136" w14:textId="77777777" w:rsidR="00E827A2" w:rsidRPr="007E13FC" w:rsidRDefault="00E827A2" w:rsidP="00463C3F">
      <w:pPr>
        <w:rPr>
          <w:shd w:val="pct15" w:color="auto" w:fill="FFFFFF"/>
        </w:rPr>
      </w:pPr>
    </w:p>
    <w:p w14:paraId="3DB21CB4" w14:textId="7C92D44D" w:rsidR="000B361D" w:rsidRPr="007E13FC" w:rsidRDefault="000B361D" w:rsidP="00463C3F">
      <w:pPr>
        <w:rPr>
          <w:rFonts w:ascii="ＭＳ ゴシック" w:eastAsia="ＭＳ ゴシック" w:hAnsi="ＭＳ ゴシック"/>
        </w:rPr>
      </w:pPr>
      <w:r w:rsidRPr="007E13FC">
        <w:rPr>
          <w:rFonts w:ascii="ＭＳ ゴシック" w:eastAsia="ＭＳ ゴシック" w:hAnsi="ＭＳ ゴシック" w:hint="eastAsia"/>
          <w:sz w:val="32"/>
        </w:rPr>
        <w:t>●歯科訪問診療</w:t>
      </w:r>
      <w:r w:rsidR="00B95E72" w:rsidRPr="007E13FC">
        <w:rPr>
          <w:rFonts w:ascii="ＭＳ ゴシック" w:eastAsia="ＭＳ ゴシック" w:hAnsi="ＭＳ ゴシック" w:hint="eastAsia"/>
          <w:sz w:val="32"/>
        </w:rPr>
        <w:t>料に係る</w:t>
      </w:r>
      <w:r w:rsidRPr="007E13FC">
        <w:rPr>
          <w:rFonts w:ascii="ＭＳ ゴシック" w:eastAsia="ＭＳ ゴシック" w:hAnsi="ＭＳ ゴシック" w:hint="eastAsia"/>
          <w:sz w:val="32"/>
        </w:rPr>
        <w:t>地域医療連携体制加算</w:t>
      </w:r>
      <w:r w:rsidR="004537C3" w:rsidRPr="007E13FC">
        <w:rPr>
          <w:rFonts w:hint="eastAsia"/>
        </w:rPr>
        <w:t>【注】</w:t>
      </w:r>
    </w:p>
    <w:p w14:paraId="750407B2" w14:textId="77777777" w:rsidR="000B361D" w:rsidRPr="007E13FC" w:rsidRDefault="000B361D" w:rsidP="00463C3F">
      <w:pPr>
        <w:ind w:leftChars="150" w:left="287"/>
        <w:rPr>
          <w:sz w:val="22"/>
        </w:rPr>
      </w:pPr>
      <w:r w:rsidRPr="007E13FC">
        <w:rPr>
          <w:rFonts w:hint="eastAsia"/>
          <w:sz w:val="22"/>
        </w:rPr>
        <w:t>訪問診療に際し、下記の病院や診療所と連携し、緊急時の対応を確保しています。</w:t>
      </w:r>
    </w:p>
    <w:p w14:paraId="6A803EEA" w14:textId="77777777" w:rsidR="005F4059" w:rsidRPr="007E13FC" w:rsidRDefault="009F487E" w:rsidP="002854E8">
      <w:pPr>
        <w:spacing w:beforeLines="50" w:before="145"/>
        <w:ind w:firstLineChars="100" w:firstLine="191"/>
      </w:pPr>
      <w:r w:rsidRPr="007E13FC">
        <w:rPr>
          <w:rFonts w:hint="eastAsia"/>
          <w:u w:val="single"/>
        </w:rPr>
        <w:t xml:space="preserve">連携先医療機関：　　　　　　　　　　　　　　　</w:t>
      </w:r>
      <w:r w:rsidRPr="007E13FC">
        <w:rPr>
          <w:rFonts w:hint="eastAsia"/>
        </w:rPr>
        <w:t xml:space="preserve">　</w:t>
      </w:r>
      <w:r w:rsidRPr="007E13FC">
        <w:rPr>
          <w:rFonts w:hint="eastAsia"/>
          <w:u w:val="single"/>
        </w:rPr>
        <w:t>電話番号：</w:t>
      </w:r>
      <w:r w:rsidR="0059471B" w:rsidRPr="007E13FC">
        <w:rPr>
          <w:rFonts w:hint="eastAsia"/>
          <w:u w:val="single"/>
        </w:rPr>
        <w:t xml:space="preserve">　　　　　　　　　　　　</w:t>
      </w:r>
    </w:p>
    <w:p w14:paraId="54FA9689" w14:textId="77777777" w:rsidR="009F487E" w:rsidRPr="007E13FC" w:rsidRDefault="009F487E" w:rsidP="00463C3F"/>
    <w:p w14:paraId="634591CF" w14:textId="44030FD5" w:rsidR="00B95E72" w:rsidRPr="007E13FC" w:rsidRDefault="003E0BA9" w:rsidP="00B95E72">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w:t>
      </w:r>
      <w:r w:rsidR="00B95E72" w:rsidRPr="007E13FC">
        <w:rPr>
          <w:rFonts w:ascii="ＭＳ ゴシック" w:eastAsia="ＭＳ ゴシック" w:hAnsi="ＭＳ ゴシック" w:hint="eastAsia"/>
          <w:sz w:val="32"/>
          <w:szCs w:val="32"/>
        </w:rPr>
        <w:t>歯科訪問診療料の注15に規定する基準</w:t>
      </w:r>
    </w:p>
    <w:p w14:paraId="120882D3" w14:textId="7EF79207" w:rsidR="009A2BF5" w:rsidRPr="007E13FC" w:rsidRDefault="00B95E72" w:rsidP="003E0BA9">
      <w:pPr>
        <w:ind w:leftChars="100" w:left="191"/>
        <w:rPr>
          <w:sz w:val="22"/>
          <w:szCs w:val="22"/>
        </w:rPr>
      </w:pPr>
      <w:r w:rsidRPr="007E13FC">
        <w:rPr>
          <w:rFonts w:hint="eastAsia"/>
          <w:sz w:val="22"/>
          <w:szCs w:val="22"/>
        </w:rPr>
        <w:t>在宅で療養している患者さんへの診療を行っています。</w:t>
      </w:r>
    </w:p>
    <w:p w14:paraId="7B8FB036" w14:textId="77777777" w:rsidR="009A2BF5" w:rsidRPr="007E13FC" w:rsidRDefault="009A2BF5" w:rsidP="00463C3F"/>
    <w:p w14:paraId="7A85661B" w14:textId="3FAA2AE8" w:rsidR="009A2BF5" w:rsidRPr="007E13FC" w:rsidRDefault="003E0BA9" w:rsidP="00463C3F">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●在宅歯科医療推進加算</w:t>
      </w:r>
    </w:p>
    <w:p w14:paraId="01C207AD" w14:textId="715934DE" w:rsidR="003E0BA9" w:rsidRPr="007E13FC" w:rsidRDefault="003E0BA9" w:rsidP="003E0BA9">
      <w:pPr>
        <w:ind w:leftChars="100" w:left="191"/>
      </w:pPr>
      <w:r w:rsidRPr="007E13FC">
        <w:rPr>
          <w:rFonts w:hint="eastAsia"/>
          <w:sz w:val="22"/>
          <w:szCs w:val="22"/>
        </w:rPr>
        <w:t>居宅等への訪問診療を推進しています。</w:t>
      </w:r>
    </w:p>
    <w:p w14:paraId="7E12157E" w14:textId="77777777" w:rsidR="003E0BA9" w:rsidRPr="007E13FC" w:rsidRDefault="003E0BA9" w:rsidP="003E0BA9"/>
    <w:p w14:paraId="316AA7F2" w14:textId="6A27DD15" w:rsidR="003E0BA9" w:rsidRPr="007E13FC" w:rsidRDefault="003E0BA9" w:rsidP="003E0BA9">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●口腔細菌定量検査</w:t>
      </w:r>
    </w:p>
    <w:p w14:paraId="7C12802F" w14:textId="665D86C2" w:rsidR="003E0BA9" w:rsidRPr="007E13FC" w:rsidRDefault="003E0BA9" w:rsidP="003E0BA9">
      <w:pPr>
        <w:ind w:firstLineChars="100" w:firstLine="211"/>
        <w:rPr>
          <w:sz w:val="22"/>
          <w:szCs w:val="22"/>
        </w:rPr>
      </w:pPr>
      <w:r w:rsidRPr="007E13FC">
        <w:rPr>
          <w:rFonts w:hint="eastAsia"/>
          <w:sz w:val="22"/>
          <w:szCs w:val="22"/>
        </w:rPr>
        <w:t>当院では、口腔細菌を測定する分析装置を備えています。</w:t>
      </w:r>
    </w:p>
    <w:p w14:paraId="67F015F3" w14:textId="77777777" w:rsidR="003E0BA9" w:rsidRPr="007E13FC" w:rsidRDefault="003E0BA9" w:rsidP="003E0BA9"/>
    <w:p w14:paraId="5EDE40BF" w14:textId="77777777" w:rsidR="003E0BA9" w:rsidRPr="007E13FC" w:rsidRDefault="003E0BA9" w:rsidP="003E0BA9">
      <w:pPr>
        <w:rPr>
          <w:rFonts w:ascii="ＭＳ ゴシック" w:eastAsia="ＭＳ ゴシック" w:hAnsi="ＭＳ ゴシック"/>
        </w:rPr>
      </w:pPr>
      <w:r w:rsidRPr="007E13FC">
        <w:rPr>
          <w:rFonts w:ascii="ＭＳ ゴシック" w:eastAsia="ＭＳ ゴシック" w:hAnsi="ＭＳ ゴシック" w:hint="eastAsia"/>
          <w:sz w:val="32"/>
        </w:rPr>
        <w:t>●有床義歯咀嚼機能検査、咀嚼能力検査、咬合圧検査</w:t>
      </w:r>
    </w:p>
    <w:p w14:paraId="0F66CB23" w14:textId="77777777" w:rsidR="003E0BA9" w:rsidRPr="007E13FC" w:rsidRDefault="003E0BA9" w:rsidP="003E0BA9">
      <w:pPr>
        <w:autoSpaceDE w:val="0"/>
        <w:autoSpaceDN w:val="0"/>
        <w:adjustRightInd w:val="0"/>
        <w:snapToGrid w:val="0"/>
        <w:ind w:leftChars="150" w:left="287"/>
        <w:jc w:val="left"/>
        <w:rPr>
          <w:rFonts w:ascii="ＭＳ 明朝" w:hAnsi="ＭＳ 明朝" w:cs="RyuminPro-Regular"/>
          <w:sz w:val="22"/>
          <w:szCs w:val="22"/>
          <w:lang w:val="x-none"/>
        </w:rPr>
      </w:pPr>
      <w:r w:rsidRPr="007E13FC">
        <w:rPr>
          <w:rFonts w:ascii="ＭＳ 明朝" w:hAnsi="ＭＳ 明朝" w:cs="RyuminPro-Regular" w:hint="eastAsia"/>
          <w:sz w:val="22"/>
          <w:szCs w:val="22"/>
          <w:lang w:val="x-none"/>
        </w:rPr>
        <w:t>義歯を装着し顎運動及び咀嚼運動の測定のための分析装置を備えています。咀嚼機能の回復の程度等を総合的に評価し、義歯の調整や指導管理を行っています。</w:t>
      </w:r>
    </w:p>
    <w:p w14:paraId="758BB8D5" w14:textId="77777777" w:rsidR="003E0BA9" w:rsidRPr="007E13FC" w:rsidRDefault="003E0BA9" w:rsidP="003E0BA9"/>
    <w:p w14:paraId="2BE2D65F" w14:textId="77777777" w:rsidR="003E0BA9" w:rsidRPr="007E13FC" w:rsidRDefault="003E0BA9" w:rsidP="003E0BA9">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●精密触覚機能検査</w:t>
      </w:r>
    </w:p>
    <w:p w14:paraId="3846C3B8" w14:textId="77777777" w:rsidR="003E0BA9" w:rsidRPr="007E13FC" w:rsidRDefault="003E0BA9" w:rsidP="002854E8">
      <w:pPr>
        <w:ind w:firstLineChars="100" w:firstLine="211"/>
        <w:rPr>
          <w:sz w:val="22"/>
          <w:szCs w:val="22"/>
        </w:rPr>
      </w:pPr>
      <w:r w:rsidRPr="007E13FC">
        <w:rPr>
          <w:rFonts w:hint="eastAsia"/>
          <w:sz w:val="22"/>
          <w:szCs w:val="22"/>
        </w:rPr>
        <w:t>当院には精密触覚機能検査の研修を受講した歯科医師がおり、必要な検査機器を備えています</w:t>
      </w:r>
    </w:p>
    <w:p w14:paraId="5AF10A31" w14:textId="77777777" w:rsidR="003E0BA9" w:rsidRPr="007E13FC" w:rsidRDefault="003E0BA9" w:rsidP="003E0BA9"/>
    <w:p w14:paraId="12D9660D" w14:textId="77777777" w:rsidR="00B27271" w:rsidRPr="007E13FC" w:rsidRDefault="00B27271" w:rsidP="00B27271">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●睡眠時歯科筋電図検査</w:t>
      </w:r>
    </w:p>
    <w:p w14:paraId="392CC43C" w14:textId="77777777" w:rsidR="00B27271" w:rsidRPr="007E13FC" w:rsidRDefault="00B27271" w:rsidP="002854E8">
      <w:pPr>
        <w:ind w:firstLineChars="100" w:firstLine="211"/>
        <w:rPr>
          <w:sz w:val="22"/>
          <w:szCs w:val="22"/>
        </w:rPr>
      </w:pPr>
      <w:r w:rsidRPr="007E13FC">
        <w:rPr>
          <w:rFonts w:hint="eastAsia"/>
          <w:sz w:val="22"/>
          <w:szCs w:val="22"/>
        </w:rPr>
        <w:t>歯ぎしりが強く疑われる患者さんを診断するための、歯科用筋電計を備えています。</w:t>
      </w:r>
    </w:p>
    <w:p w14:paraId="3D5481FA" w14:textId="77777777" w:rsidR="009A2BF5" w:rsidRDefault="009A2BF5" w:rsidP="00463C3F"/>
    <w:p w14:paraId="3C215D9B" w14:textId="77777777" w:rsidR="007E13FC" w:rsidRPr="003E0BA9" w:rsidRDefault="007E13FC" w:rsidP="00463C3F">
      <w:pPr>
        <w:rPr>
          <w:rFonts w:hint="eastAsia"/>
        </w:rPr>
      </w:pPr>
    </w:p>
    <w:p w14:paraId="2C6DE574" w14:textId="77777777" w:rsidR="000B361D" w:rsidRPr="007F3D54" w:rsidRDefault="000B361D" w:rsidP="00463C3F">
      <w:pPr>
        <w:rPr>
          <w:rFonts w:ascii="ＭＳ ゴシック" w:eastAsia="ＭＳ ゴシック" w:hAnsi="ＭＳ ゴシック"/>
          <w:sz w:val="32"/>
        </w:rPr>
      </w:pPr>
      <w:r w:rsidRPr="007F3D54">
        <w:rPr>
          <w:rFonts w:ascii="ＭＳ ゴシック" w:eastAsia="ＭＳ ゴシック" w:hAnsi="ＭＳ ゴシック" w:hint="eastAsia"/>
          <w:sz w:val="32"/>
        </w:rPr>
        <w:lastRenderedPageBreak/>
        <w:t>●外来後発医薬品使用体制加算</w:t>
      </w:r>
    </w:p>
    <w:p w14:paraId="0F086B42" w14:textId="77777777" w:rsidR="000B361D" w:rsidRPr="00EE4EA1" w:rsidRDefault="000B361D" w:rsidP="002854E8">
      <w:pPr>
        <w:ind w:firstLineChars="100" w:firstLine="211"/>
        <w:rPr>
          <w:sz w:val="22"/>
        </w:rPr>
      </w:pPr>
      <w:r w:rsidRPr="00EE4EA1">
        <w:rPr>
          <w:rFonts w:hint="eastAsia"/>
          <w:sz w:val="22"/>
        </w:rPr>
        <w:t>当院では、後発医薬品の使用に積極的に取り組んでいます。</w:t>
      </w:r>
    </w:p>
    <w:p w14:paraId="51078DD4" w14:textId="77777777" w:rsidR="00FA0750" w:rsidRDefault="00FA0750" w:rsidP="00463C3F"/>
    <w:p w14:paraId="54C5856B" w14:textId="77777777" w:rsidR="00B27271" w:rsidRPr="007F3D54" w:rsidRDefault="00B27271" w:rsidP="00B27271">
      <w:pPr>
        <w:rPr>
          <w:rFonts w:ascii="ＭＳ ゴシック" w:eastAsia="ＭＳ ゴシック" w:hAnsi="ＭＳ ゴシック"/>
          <w:sz w:val="32"/>
        </w:rPr>
      </w:pPr>
      <w:r w:rsidRPr="007F3D54">
        <w:rPr>
          <w:rFonts w:ascii="ＭＳ ゴシック" w:eastAsia="ＭＳ ゴシック" w:hAnsi="ＭＳ ゴシック" w:hint="eastAsia"/>
          <w:sz w:val="32"/>
        </w:rPr>
        <w:t>●歯科口腔リハビリテーション料２</w:t>
      </w:r>
    </w:p>
    <w:p w14:paraId="389C4252" w14:textId="77777777" w:rsidR="00B27271" w:rsidRDefault="00B27271" w:rsidP="00B27271">
      <w:pPr>
        <w:ind w:leftChars="150" w:left="287"/>
        <w:rPr>
          <w:sz w:val="22"/>
        </w:rPr>
      </w:pPr>
      <w:r w:rsidRPr="00EE4EA1">
        <w:rPr>
          <w:rFonts w:hint="eastAsia"/>
          <w:sz w:val="22"/>
        </w:rPr>
        <w:t>顎関節症の患者さんに、顎関節治療用装置を製作し、指導や訓練を実施しています。</w:t>
      </w:r>
    </w:p>
    <w:p w14:paraId="5DA92592" w14:textId="77777777" w:rsidR="00B27271" w:rsidRPr="00EE4EA1" w:rsidRDefault="00B27271" w:rsidP="00B27271">
      <w:pPr>
        <w:rPr>
          <w:sz w:val="22"/>
        </w:rPr>
      </w:pPr>
    </w:p>
    <w:p w14:paraId="7D8A7340" w14:textId="77777777" w:rsidR="00B27271" w:rsidRPr="00162FE8" w:rsidRDefault="00B27271" w:rsidP="00B27271">
      <w:pPr>
        <w:autoSpaceDE w:val="0"/>
        <w:autoSpaceDN w:val="0"/>
        <w:adjustRightInd w:val="0"/>
        <w:snapToGrid w:val="0"/>
        <w:jc w:val="left"/>
        <w:rPr>
          <w:rFonts w:ascii="ＭＳ ゴシック" w:eastAsia="ＭＳ ゴシック" w:hAnsi="ＭＳ ゴシック"/>
          <w:sz w:val="32"/>
          <w:lang w:val="x-none"/>
        </w:rPr>
      </w:pPr>
      <w:r w:rsidRPr="007F3D54">
        <w:rPr>
          <w:rFonts w:ascii="ＭＳ ゴシック" w:eastAsia="ＭＳ ゴシック" w:hAnsi="ＭＳ ゴシック" w:hint="eastAsia"/>
          <w:sz w:val="32"/>
        </w:rPr>
        <w:t>●手術用顕微鏡加算</w:t>
      </w:r>
      <w:r w:rsidRPr="00162FE8">
        <w:rPr>
          <w:rFonts w:ascii="ＭＳ 明朝" w:hAnsi="ＭＳ 明朝" w:cs="RodinPro-DB" w:hint="eastAsia"/>
          <w:color w:val="3E3A39"/>
          <w:lang w:val="x-none"/>
        </w:rPr>
        <w:t>（根管内異物除去・加圧根充）</w:t>
      </w:r>
    </w:p>
    <w:p w14:paraId="43745323" w14:textId="77777777" w:rsidR="00B27271" w:rsidRPr="00162FE8" w:rsidRDefault="00B27271" w:rsidP="00B27271">
      <w:pPr>
        <w:autoSpaceDE w:val="0"/>
        <w:autoSpaceDN w:val="0"/>
        <w:adjustRightInd w:val="0"/>
        <w:snapToGrid w:val="0"/>
        <w:ind w:leftChars="150" w:left="287"/>
        <w:jc w:val="left"/>
        <w:rPr>
          <w:rFonts w:ascii="ＭＳ 明朝" w:hAnsi="ＭＳ 明朝" w:cs="RyuminPro-Regular"/>
          <w:color w:val="000000"/>
          <w:sz w:val="22"/>
          <w:szCs w:val="22"/>
          <w:lang w:val="x-none"/>
        </w:rPr>
      </w:pPr>
      <w:r w:rsidRPr="00162FE8">
        <w:rPr>
          <w:rFonts w:ascii="ＭＳ 明朝" w:hAnsi="ＭＳ 明朝" w:cs="RyuminPro-Regular" w:hint="eastAsia"/>
          <w:color w:val="000000"/>
          <w:sz w:val="22"/>
          <w:szCs w:val="22"/>
          <w:lang w:val="x-none"/>
        </w:rPr>
        <w:t>根管内の異物除去や複雑な根管治療を行うために、手術用顕微鏡を設置しています。</w:t>
      </w:r>
    </w:p>
    <w:p w14:paraId="60A64D57" w14:textId="77777777" w:rsidR="00B27271" w:rsidRPr="00613BB7" w:rsidRDefault="00B27271" w:rsidP="00B27271"/>
    <w:p w14:paraId="37FB1F86" w14:textId="77777777" w:rsidR="00B27271" w:rsidRPr="007F3D54" w:rsidRDefault="00B27271" w:rsidP="00B27271">
      <w:pPr>
        <w:rPr>
          <w:rFonts w:ascii="ＭＳ ゴシック" w:eastAsia="ＭＳ ゴシック" w:hAnsi="ＭＳ ゴシック"/>
          <w:sz w:val="32"/>
        </w:rPr>
      </w:pPr>
      <w:r w:rsidRPr="007F3D54">
        <w:rPr>
          <w:rFonts w:ascii="ＭＳ ゴシック" w:eastAsia="ＭＳ ゴシック" w:hAnsi="ＭＳ ゴシック" w:hint="eastAsia"/>
          <w:sz w:val="32"/>
        </w:rPr>
        <w:t>●</w:t>
      </w:r>
      <w:r>
        <w:rPr>
          <w:rFonts w:ascii="ＭＳ ゴシック" w:eastAsia="ＭＳ ゴシック" w:hAnsi="ＭＳ ゴシック" w:hint="eastAsia"/>
          <w:sz w:val="32"/>
        </w:rPr>
        <w:t>口腔粘膜処置、レーザー機器</w:t>
      </w:r>
      <w:r w:rsidRPr="007F3D54">
        <w:rPr>
          <w:rFonts w:ascii="ＭＳ ゴシック" w:eastAsia="ＭＳ ゴシック" w:hAnsi="ＭＳ ゴシック" w:hint="eastAsia"/>
          <w:sz w:val="32"/>
        </w:rPr>
        <w:t>加算</w:t>
      </w:r>
    </w:p>
    <w:p w14:paraId="37F52A40" w14:textId="77777777" w:rsidR="00B27271" w:rsidRDefault="00B27271" w:rsidP="00B27271">
      <w:pPr>
        <w:ind w:leftChars="150" w:left="287"/>
        <w:rPr>
          <w:sz w:val="22"/>
        </w:rPr>
      </w:pPr>
      <w:r w:rsidRPr="00E60384">
        <w:rPr>
          <w:rFonts w:hint="eastAsia"/>
          <w:sz w:val="22"/>
        </w:rPr>
        <w:t>口腔内の手術について、切開、止血等に用いることができるレーザー機器を備えています。</w:t>
      </w:r>
    </w:p>
    <w:p w14:paraId="5362B988" w14:textId="77777777" w:rsidR="00B27271" w:rsidRPr="00EE4EA1" w:rsidRDefault="00B27271" w:rsidP="00B27271">
      <w:pPr>
        <w:rPr>
          <w:sz w:val="22"/>
        </w:rPr>
      </w:pPr>
    </w:p>
    <w:p w14:paraId="3A5F1F36" w14:textId="77777777" w:rsidR="00B27271" w:rsidRPr="007F3D54" w:rsidRDefault="00B27271" w:rsidP="00B27271">
      <w:pPr>
        <w:rPr>
          <w:rFonts w:ascii="ＭＳ ゴシック" w:eastAsia="ＭＳ ゴシック" w:hAnsi="ＭＳ ゴシック"/>
          <w:sz w:val="32"/>
        </w:rPr>
      </w:pPr>
      <w:r w:rsidRPr="007F3D54">
        <w:rPr>
          <w:rFonts w:ascii="ＭＳ ゴシック" w:eastAsia="ＭＳ ゴシック" w:hAnsi="ＭＳ ゴシック" w:hint="eastAsia"/>
          <w:sz w:val="32"/>
        </w:rPr>
        <w:t>●う蝕歯無痛的窩洞形成加算</w:t>
      </w:r>
    </w:p>
    <w:p w14:paraId="6E3D1F40" w14:textId="77777777" w:rsidR="00B27271" w:rsidRPr="00EE4EA1" w:rsidRDefault="00B27271" w:rsidP="00B27271">
      <w:pPr>
        <w:ind w:leftChars="150" w:left="287"/>
        <w:rPr>
          <w:sz w:val="22"/>
        </w:rPr>
      </w:pPr>
      <w:r w:rsidRPr="00EE4EA1">
        <w:rPr>
          <w:rFonts w:hint="eastAsia"/>
          <w:sz w:val="22"/>
        </w:rPr>
        <w:t>無痛的に充填のためのう蝕の除去及び窩洞形成が可能なレーザー機器を備えています。</w:t>
      </w:r>
    </w:p>
    <w:p w14:paraId="39E4C2C7" w14:textId="77777777" w:rsidR="00B27271" w:rsidRPr="00613BB7" w:rsidRDefault="00B27271" w:rsidP="00B27271"/>
    <w:p w14:paraId="0C13EE90" w14:textId="1F282FC1" w:rsidR="00B27271" w:rsidRPr="007E13FC" w:rsidRDefault="009E3B23" w:rsidP="00463C3F">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●歯科技工士連携加算1及び光学印象歯科技工士連携加算</w:t>
      </w:r>
    </w:p>
    <w:p w14:paraId="078958DE" w14:textId="4EBCD127" w:rsidR="00B27271" w:rsidRPr="007E13FC" w:rsidRDefault="009E3B23" w:rsidP="002854E8">
      <w:pPr>
        <w:ind w:leftChars="100" w:left="191"/>
        <w:rPr>
          <w:sz w:val="22"/>
          <w:szCs w:val="22"/>
        </w:rPr>
      </w:pPr>
      <w:r w:rsidRPr="007E13FC">
        <w:rPr>
          <w:rFonts w:hint="eastAsia"/>
          <w:sz w:val="22"/>
          <w:szCs w:val="22"/>
        </w:rPr>
        <w:t>歯科補綴物の製作においては歯科技工士と連携し歯科治療にあたり、光学印象に必要な機器を備えています。</w:t>
      </w:r>
    </w:p>
    <w:p w14:paraId="46E4277A" w14:textId="77777777" w:rsidR="00B27271" w:rsidRPr="007E13FC" w:rsidRDefault="00B27271" w:rsidP="00463C3F"/>
    <w:p w14:paraId="0C7B8C81" w14:textId="268E425C" w:rsidR="009E3B23" w:rsidRPr="007E13FC" w:rsidRDefault="009E3B23" w:rsidP="00463C3F">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●歯科技工士連携加算２</w:t>
      </w:r>
    </w:p>
    <w:p w14:paraId="2F6082BC" w14:textId="2CF4950C" w:rsidR="009E3B23" w:rsidRPr="007E13FC" w:rsidRDefault="00167FCA" w:rsidP="002854E8">
      <w:pPr>
        <w:ind w:firstLineChars="100" w:firstLine="211"/>
        <w:rPr>
          <w:sz w:val="22"/>
          <w:szCs w:val="22"/>
        </w:rPr>
      </w:pPr>
      <w:r w:rsidRPr="007E13FC">
        <w:rPr>
          <w:rFonts w:hint="eastAsia"/>
          <w:sz w:val="22"/>
          <w:szCs w:val="22"/>
        </w:rPr>
        <w:t>歯科技工士と情報通信機を用いて連携し、</w:t>
      </w:r>
      <w:r w:rsidR="009E3B23" w:rsidRPr="007E13FC">
        <w:rPr>
          <w:rFonts w:hint="eastAsia"/>
          <w:sz w:val="22"/>
          <w:szCs w:val="22"/>
        </w:rPr>
        <w:t>歯科補綴物の製作</w:t>
      </w:r>
      <w:r w:rsidRPr="007E13FC">
        <w:rPr>
          <w:rFonts w:hint="eastAsia"/>
          <w:sz w:val="22"/>
          <w:szCs w:val="22"/>
        </w:rPr>
        <w:t>を行います。</w:t>
      </w:r>
    </w:p>
    <w:p w14:paraId="7F4EAB3B" w14:textId="77777777" w:rsidR="009E3B23" w:rsidRPr="007E13FC" w:rsidRDefault="009E3B23" w:rsidP="00463C3F"/>
    <w:p w14:paraId="45B5439E" w14:textId="4F636848" w:rsidR="00167FCA" w:rsidRPr="007E13FC" w:rsidRDefault="00167FCA" w:rsidP="00167FCA">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●光学印象</w:t>
      </w:r>
    </w:p>
    <w:p w14:paraId="21B0A842" w14:textId="1459A7A2" w:rsidR="00167FCA" w:rsidRPr="007E13FC" w:rsidRDefault="00167FCA" w:rsidP="002854E8">
      <w:pPr>
        <w:ind w:firstLineChars="100" w:firstLine="211"/>
        <w:rPr>
          <w:sz w:val="22"/>
          <w:szCs w:val="22"/>
        </w:rPr>
      </w:pPr>
      <w:r w:rsidRPr="007E13FC">
        <w:rPr>
          <w:rFonts w:hint="eastAsia"/>
          <w:sz w:val="22"/>
          <w:szCs w:val="22"/>
        </w:rPr>
        <w:t>十分な経験を積んだ歯科医師が、光学印象に必要な機器を用いて印象採得を行います。</w:t>
      </w:r>
    </w:p>
    <w:p w14:paraId="06F15A5D" w14:textId="77777777" w:rsidR="00167FCA" w:rsidRPr="007E13FC" w:rsidRDefault="00167FCA" w:rsidP="00463C3F"/>
    <w:p w14:paraId="4002AA4B" w14:textId="368E4716" w:rsidR="00167FCA" w:rsidRPr="007E13FC" w:rsidRDefault="00167FCA" w:rsidP="00167FCA">
      <w:pPr>
        <w:rPr>
          <w:rFonts w:ascii="ＭＳ ゴシック" w:eastAsia="ＭＳ ゴシック" w:hAnsi="ＭＳ ゴシック"/>
          <w:sz w:val="32"/>
        </w:rPr>
      </w:pPr>
      <w:r w:rsidRPr="007E13FC">
        <w:rPr>
          <w:rFonts w:ascii="ＭＳ ゴシック" w:eastAsia="ＭＳ ゴシック" w:hAnsi="ＭＳ ゴシック" w:hint="eastAsia"/>
          <w:sz w:val="32"/>
        </w:rPr>
        <w:t>●CAD/CAM冠および</w:t>
      </w:r>
      <w:r w:rsidRPr="007E13FC">
        <w:rPr>
          <w:rFonts w:ascii="ＭＳ ゴシック" w:eastAsia="ＭＳ ゴシック" w:hAnsi="ＭＳ ゴシック"/>
          <w:sz w:val="32"/>
        </w:rPr>
        <w:t>CAD/CAM</w:t>
      </w:r>
      <w:r w:rsidRPr="007E13FC">
        <w:rPr>
          <w:rFonts w:ascii="ＭＳ ゴシック" w:eastAsia="ＭＳ ゴシック" w:hAnsi="ＭＳ ゴシック" w:hint="eastAsia"/>
          <w:sz w:val="32"/>
        </w:rPr>
        <w:t>インレー</w:t>
      </w:r>
    </w:p>
    <w:p w14:paraId="414BD92A" w14:textId="1B3B78F4" w:rsidR="00167FCA" w:rsidRPr="007E13FC" w:rsidRDefault="00167FCA" w:rsidP="00167FCA">
      <w:pPr>
        <w:ind w:leftChars="150" w:left="287"/>
        <w:rPr>
          <w:rFonts w:ascii="ＭＳ 明朝" w:hAnsi="ＭＳ 明朝"/>
          <w:sz w:val="22"/>
          <w:szCs w:val="22"/>
        </w:rPr>
      </w:pPr>
      <w:r w:rsidRPr="007E13FC">
        <w:rPr>
          <w:rFonts w:ascii="ＭＳ 明朝" w:hAnsi="ＭＳ 明朝" w:hint="eastAsia"/>
          <w:sz w:val="22"/>
          <w:szCs w:val="22"/>
        </w:rPr>
        <w:t>コンピュータ支援設計・製造ユニット（CAD/CAM）を用いて歯冠やインレーを作製し、補綴治療を行っています。</w:t>
      </w:r>
    </w:p>
    <w:p w14:paraId="15D6E98A" w14:textId="77777777" w:rsidR="00167FCA" w:rsidRPr="007E13FC" w:rsidRDefault="00167FCA" w:rsidP="00167FCA">
      <w:pPr>
        <w:ind w:leftChars="150" w:left="287"/>
        <w:rPr>
          <w:rFonts w:ascii="ＭＳ 明朝" w:hAnsi="ＭＳ 明朝"/>
          <w:sz w:val="22"/>
          <w:szCs w:val="22"/>
        </w:rPr>
      </w:pPr>
      <w:r w:rsidRPr="007E13FC">
        <w:rPr>
          <w:rFonts w:ascii="ＭＳ 明朝" w:hAnsi="ＭＳ 明朝" w:hint="eastAsia"/>
          <w:sz w:val="22"/>
          <w:szCs w:val="22"/>
        </w:rPr>
        <w:t>※金属アレルギーの患者さんはご相談ください。</w:t>
      </w:r>
    </w:p>
    <w:p w14:paraId="3FF942D0" w14:textId="77777777" w:rsidR="00167FCA" w:rsidRPr="007E13FC" w:rsidRDefault="00167FCA" w:rsidP="00463C3F"/>
    <w:p w14:paraId="441F30D8" w14:textId="12BB5E17" w:rsidR="00FE469C" w:rsidRPr="007E13FC" w:rsidRDefault="00FE469C" w:rsidP="00FE469C">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●有床義歯修理及び有床義歯内面適合法の歯科技工加算</w:t>
      </w:r>
    </w:p>
    <w:p w14:paraId="535A2F83" w14:textId="2BC9EDC4" w:rsidR="00FE469C" w:rsidRPr="007E13FC" w:rsidRDefault="00FE469C" w:rsidP="002854E8">
      <w:pPr>
        <w:ind w:leftChars="100" w:left="191"/>
        <w:rPr>
          <w:sz w:val="22"/>
          <w:szCs w:val="22"/>
        </w:rPr>
      </w:pPr>
      <w:r w:rsidRPr="007E13FC">
        <w:rPr>
          <w:rFonts w:hint="eastAsia"/>
          <w:sz w:val="22"/>
          <w:szCs w:val="22"/>
        </w:rPr>
        <w:t>迅速な入れ歯の修理及び床裏装が出来る体制を整えるため、当院では歯科技工士を配置し、歯科技工室・歯科技工に必要な機器を設置しています。</w:t>
      </w:r>
    </w:p>
    <w:p w14:paraId="7BA1AA54" w14:textId="45DD928D" w:rsidR="00FE469C" w:rsidRPr="00FE469C" w:rsidRDefault="00FE469C" w:rsidP="00FE469C"/>
    <w:p w14:paraId="136DB099" w14:textId="77777777" w:rsidR="00AC4754" w:rsidRPr="007F3D54" w:rsidRDefault="00AC4754" w:rsidP="00AC4754">
      <w:pPr>
        <w:rPr>
          <w:rFonts w:ascii="ＭＳ ゴシック" w:eastAsia="ＭＳ ゴシック" w:hAnsi="ＭＳ ゴシック"/>
          <w:sz w:val="32"/>
        </w:rPr>
      </w:pPr>
      <w:r w:rsidRPr="007F3D54">
        <w:rPr>
          <w:rFonts w:ascii="ＭＳ ゴシック" w:eastAsia="ＭＳ ゴシック" w:hAnsi="ＭＳ ゴシック" w:hint="eastAsia"/>
          <w:sz w:val="32"/>
        </w:rPr>
        <w:t>●歯周組織再生誘導手術</w:t>
      </w:r>
    </w:p>
    <w:p w14:paraId="721C8C69" w14:textId="77777777" w:rsidR="00AC4754" w:rsidRPr="00EE4EA1" w:rsidRDefault="00AC4754" w:rsidP="00AC4754">
      <w:pPr>
        <w:ind w:leftChars="150" w:left="287"/>
        <w:rPr>
          <w:sz w:val="22"/>
        </w:rPr>
      </w:pPr>
      <w:r w:rsidRPr="00EE4EA1">
        <w:rPr>
          <w:rFonts w:hint="eastAsia"/>
          <w:sz w:val="22"/>
        </w:rPr>
        <w:t>歯周病で歯周組織の破壊がひどい場合に、歯周組織再生用の材料（保護膜）を使用し、歯周組織を回復させる治療を行っています。</w:t>
      </w:r>
    </w:p>
    <w:p w14:paraId="04104CE2" w14:textId="77777777" w:rsidR="00FE469C" w:rsidRPr="00AC4754" w:rsidRDefault="00FE469C" w:rsidP="00FE469C"/>
    <w:p w14:paraId="3E6F9C11" w14:textId="77777777" w:rsidR="00AC4754" w:rsidRPr="007F3D54" w:rsidRDefault="00AC4754" w:rsidP="00AC4754">
      <w:pPr>
        <w:rPr>
          <w:rFonts w:ascii="ＭＳ ゴシック" w:eastAsia="ＭＳ ゴシック" w:hAnsi="ＭＳ ゴシック"/>
          <w:sz w:val="32"/>
        </w:rPr>
      </w:pPr>
      <w:r w:rsidRPr="007F3D54">
        <w:rPr>
          <w:rFonts w:ascii="ＭＳ ゴシック" w:eastAsia="ＭＳ ゴシック" w:hAnsi="ＭＳ ゴシック" w:hint="eastAsia"/>
          <w:sz w:val="32"/>
        </w:rPr>
        <w:lastRenderedPageBreak/>
        <w:t>●手術時歯根面レーザー応用加算</w:t>
      </w:r>
    </w:p>
    <w:p w14:paraId="5AC30FB1" w14:textId="77777777" w:rsidR="00AC4754" w:rsidRPr="00EE4EA1" w:rsidRDefault="00AC4754" w:rsidP="00AC4754">
      <w:pPr>
        <w:ind w:leftChars="150" w:left="287"/>
        <w:rPr>
          <w:sz w:val="22"/>
        </w:rPr>
      </w:pPr>
      <w:r w:rsidRPr="00EE4EA1">
        <w:rPr>
          <w:rFonts w:hint="eastAsia"/>
          <w:sz w:val="22"/>
        </w:rPr>
        <w:t>歯根面の歯石除去を行うことが可能なレーザー機器を設置し、歯周外科治療を行っています。</w:t>
      </w:r>
    </w:p>
    <w:p w14:paraId="083DD923" w14:textId="77777777" w:rsidR="00AC4754" w:rsidRPr="00613BB7" w:rsidRDefault="00AC4754" w:rsidP="00AC4754"/>
    <w:p w14:paraId="15C70C83" w14:textId="5FF435F1" w:rsidR="00AC4754" w:rsidRPr="007F3D54" w:rsidRDefault="00AC4754" w:rsidP="00AC4754">
      <w:pPr>
        <w:rPr>
          <w:rFonts w:ascii="ＭＳ ゴシック" w:eastAsia="ＭＳ ゴシック" w:hAnsi="ＭＳ ゴシック"/>
          <w:sz w:val="32"/>
        </w:rPr>
      </w:pPr>
      <w:r w:rsidRPr="007F3D54">
        <w:rPr>
          <w:rFonts w:ascii="ＭＳ ゴシック" w:eastAsia="ＭＳ ゴシック" w:hAnsi="ＭＳ ゴシック" w:hint="eastAsia"/>
          <w:sz w:val="32"/>
        </w:rPr>
        <w:t>●歯根端切除手術</w:t>
      </w:r>
    </w:p>
    <w:p w14:paraId="1037C560" w14:textId="77777777" w:rsidR="00AC4754" w:rsidRPr="00EE4EA1" w:rsidRDefault="00AC4754" w:rsidP="00AC4754">
      <w:pPr>
        <w:ind w:leftChars="150" w:left="287"/>
        <w:rPr>
          <w:sz w:val="22"/>
        </w:rPr>
      </w:pPr>
      <w:r w:rsidRPr="00EE4EA1">
        <w:rPr>
          <w:rFonts w:hint="eastAsia"/>
          <w:sz w:val="22"/>
        </w:rPr>
        <w:t>手術用顕微鏡を使い歯根端切除手術を実施しています。</w:t>
      </w:r>
    </w:p>
    <w:p w14:paraId="469BA7CD" w14:textId="77777777" w:rsidR="00AC4754" w:rsidRPr="00613BB7" w:rsidRDefault="00AC4754" w:rsidP="00AC4754"/>
    <w:p w14:paraId="0F9585B9" w14:textId="77777777" w:rsidR="00AC4754" w:rsidRPr="007E13FC" w:rsidRDefault="00AC4754" w:rsidP="00AC4754">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●口腔粘膜血管腫凝固術</w:t>
      </w:r>
    </w:p>
    <w:p w14:paraId="7637C76C" w14:textId="1658C7EF" w:rsidR="00AC4754" w:rsidRPr="007E13FC" w:rsidRDefault="00AC4754" w:rsidP="002854E8">
      <w:pPr>
        <w:ind w:firstLineChars="100" w:firstLine="211"/>
        <w:rPr>
          <w:sz w:val="22"/>
          <w:szCs w:val="22"/>
        </w:rPr>
      </w:pPr>
      <w:r w:rsidRPr="007E13FC">
        <w:rPr>
          <w:rFonts w:hint="eastAsia"/>
          <w:sz w:val="22"/>
          <w:szCs w:val="22"/>
        </w:rPr>
        <w:t>当院では、口腔粘膜血管腫凝固術を行うことが可能でレーザー機器を備えています。</w:t>
      </w:r>
    </w:p>
    <w:p w14:paraId="00D9A902" w14:textId="77777777" w:rsidR="00167FCA" w:rsidRPr="007E13FC" w:rsidRDefault="00167FCA" w:rsidP="00463C3F"/>
    <w:p w14:paraId="6590EA4B" w14:textId="77777777" w:rsidR="00AC4754" w:rsidRPr="007E13FC" w:rsidRDefault="00AC4754" w:rsidP="00AC4754">
      <w:pPr>
        <w:rPr>
          <w:rFonts w:ascii="ＭＳ ゴシック" w:eastAsia="ＭＳ ゴシック" w:hAnsi="ＭＳ ゴシック"/>
          <w:sz w:val="32"/>
          <w:szCs w:val="32"/>
        </w:rPr>
      </w:pPr>
      <w:r w:rsidRPr="007E13FC">
        <w:rPr>
          <w:rFonts w:ascii="ＭＳ ゴシック" w:eastAsia="ＭＳ ゴシック" w:hAnsi="ＭＳ ゴシック" w:hint="eastAsia"/>
          <w:sz w:val="32"/>
          <w:szCs w:val="32"/>
        </w:rPr>
        <w:t>●歯科麻酔管理料</w:t>
      </w:r>
    </w:p>
    <w:p w14:paraId="03793988" w14:textId="77777777" w:rsidR="00AC4754" w:rsidRPr="007E13FC" w:rsidRDefault="00AC4754" w:rsidP="002854E8">
      <w:pPr>
        <w:ind w:firstLineChars="100" w:firstLine="211"/>
        <w:rPr>
          <w:sz w:val="22"/>
          <w:szCs w:val="22"/>
        </w:rPr>
      </w:pPr>
      <w:r w:rsidRPr="007E13FC">
        <w:rPr>
          <w:rFonts w:hint="eastAsia"/>
          <w:sz w:val="22"/>
          <w:szCs w:val="22"/>
        </w:rPr>
        <w:t>常勤の麻酔に従事する歯科医師により、麻酔の安全管理体制が確保されています。</w:t>
      </w:r>
    </w:p>
    <w:p w14:paraId="3EF57410" w14:textId="77777777" w:rsidR="00AC4754" w:rsidRPr="00AC4754" w:rsidRDefault="00AC4754" w:rsidP="00463C3F"/>
    <w:p w14:paraId="2315EA70" w14:textId="77777777" w:rsidR="00AC4754" w:rsidRPr="007F3D54" w:rsidRDefault="00AC4754" w:rsidP="00AC4754">
      <w:pPr>
        <w:rPr>
          <w:rFonts w:ascii="ＭＳ ゴシック" w:eastAsia="ＭＳ ゴシック" w:hAnsi="ＭＳ ゴシック"/>
          <w:sz w:val="32"/>
        </w:rPr>
      </w:pPr>
      <w:r w:rsidRPr="007F3D54">
        <w:rPr>
          <w:rFonts w:ascii="ＭＳ ゴシック" w:eastAsia="ＭＳ ゴシック" w:hAnsi="ＭＳ ゴシック" w:hint="eastAsia"/>
          <w:sz w:val="32"/>
        </w:rPr>
        <w:t>●クラウン・ブリッジ維持管理料</w:t>
      </w:r>
    </w:p>
    <w:p w14:paraId="1ACF80DD" w14:textId="77777777" w:rsidR="00AC4754" w:rsidRPr="00E60384" w:rsidRDefault="00AC4754" w:rsidP="00AC4754">
      <w:pPr>
        <w:ind w:leftChars="150" w:left="287"/>
        <w:rPr>
          <w:sz w:val="22"/>
          <w:szCs w:val="22"/>
        </w:rPr>
      </w:pPr>
      <w:r w:rsidRPr="00E60384">
        <w:rPr>
          <w:rFonts w:hint="eastAsia"/>
          <w:sz w:val="22"/>
          <w:szCs w:val="22"/>
        </w:rPr>
        <w:t>当院で作製した金属の冠やブリッジについて、２年間の維持管理を行っています。</w:t>
      </w:r>
    </w:p>
    <w:p w14:paraId="258F5E47" w14:textId="77777777" w:rsidR="00AC4754" w:rsidRDefault="00AC4754" w:rsidP="00AC4754"/>
    <w:p w14:paraId="6420C82C" w14:textId="77777777" w:rsidR="002854E8" w:rsidRPr="00613BB7" w:rsidRDefault="002854E8" w:rsidP="002854E8">
      <w:r w:rsidRPr="007F3D54">
        <w:rPr>
          <w:rFonts w:ascii="ＭＳ ゴシック" w:eastAsia="ＭＳ ゴシック" w:hAnsi="ＭＳ ゴシック" w:hint="eastAsia"/>
          <w:sz w:val="32"/>
          <w:szCs w:val="32"/>
        </w:rPr>
        <w:t>●歯科矯正診断料</w:t>
      </w:r>
      <w:r w:rsidRPr="00613BB7">
        <w:rPr>
          <w:rFonts w:hint="eastAsia"/>
        </w:rPr>
        <w:t>【注】</w:t>
      </w:r>
    </w:p>
    <w:p w14:paraId="58AC32B3" w14:textId="77777777" w:rsidR="002854E8" w:rsidRPr="00842464" w:rsidRDefault="002854E8" w:rsidP="002854E8">
      <w:pPr>
        <w:ind w:firstLineChars="100" w:firstLine="211"/>
        <w:rPr>
          <w:sz w:val="22"/>
        </w:rPr>
      </w:pPr>
      <w:r w:rsidRPr="00842464">
        <w:rPr>
          <w:rFonts w:hint="eastAsia"/>
          <w:sz w:val="22"/>
        </w:rPr>
        <w:t>歯科矯正セファログラム（頭部エックス線規格写真）が行える機器を設置しています。</w:t>
      </w:r>
    </w:p>
    <w:p w14:paraId="6121DA63" w14:textId="77777777" w:rsidR="002854E8" w:rsidRPr="00842464" w:rsidRDefault="002854E8" w:rsidP="002854E8">
      <w:pPr>
        <w:spacing w:after="240"/>
        <w:ind w:firstLineChars="100" w:firstLine="211"/>
        <w:rPr>
          <w:sz w:val="22"/>
        </w:rPr>
      </w:pPr>
      <w:r w:rsidRPr="00842464">
        <w:rPr>
          <w:rFonts w:hint="eastAsia"/>
          <w:sz w:val="22"/>
        </w:rPr>
        <w:t>歯科矯正に関する医療を担当する下記の病院歯科と連携しています。</w:t>
      </w:r>
    </w:p>
    <w:p w14:paraId="6AC3EE3D" w14:textId="77777777" w:rsidR="002854E8" w:rsidRDefault="002854E8" w:rsidP="002854E8">
      <w:pPr>
        <w:ind w:firstLineChars="100" w:firstLine="191"/>
        <w:rPr>
          <w:u w:val="single"/>
        </w:rPr>
      </w:pPr>
      <w:r w:rsidRPr="0059471B">
        <w:rPr>
          <w:rFonts w:hint="eastAsia"/>
          <w:u w:val="single"/>
        </w:rPr>
        <w:t>連携先</w:t>
      </w:r>
      <w:r>
        <w:rPr>
          <w:rFonts w:hint="eastAsia"/>
          <w:u w:val="single"/>
        </w:rPr>
        <w:t>保険</w:t>
      </w:r>
      <w:r w:rsidRPr="0059471B">
        <w:rPr>
          <w:rFonts w:hint="eastAsia"/>
          <w:u w:val="single"/>
        </w:rPr>
        <w:t>医療機関</w:t>
      </w:r>
      <w:r>
        <w:rPr>
          <w:rFonts w:hint="eastAsia"/>
          <w:u w:val="single"/>
        </w:rPr>
        <w:t>名</w:t>
      </w:r>
      <w:r w:rsidRPr="0059471B">
        <w:rPr>
          <w:rFonts w:hint="eastAsia"/>
          <w:u w:val="single"/>
        </w:rPr>
        <w:t xml:space="preserve">：　　　　　　　　　　　　　　　</w:t>
      </w:r>
      <w:r w:rsidRPr="00613BB7">
        <w:rPr>
          <w:rFonts w:hint="eastAsia"/>
        </w:rPr>
        <w:t xml:space="preserve">　</w:t>
      </w:r>
      <w:r w:rsidRPr="0059471B">
        <w:rPr>
          <w:rFonts w:hint="eastAsia"/>
          <w:u w:val="single"/>
        </w:rPr>
        <w:t xml:space="preserve">電話番号：　　　　　　　　　　　　</w:t>
      </w:r>
    </w:p>
    <w:p w14:paraId="79979809" w14:textId="77777777" w:rsidR="002854E8" w:rsidRPr="00613BB7" w:rsidRDefault="002854E8" w:rsidP="002854E8"/>
    <w:p w14:paraId="47B09777" w14:textId="77777777" w:rsidR="002854E8" w:rsidRPr="00613BB7" w:rsidRDefault="002854E8" w:rsidP="002854E8">
      <w:r w:rsidRPr="007F3D54">
        <w:rPr>
          <w:rFonts w:ascii="ＭＳ ゴシック" w:eastAsia="ＭＳ ゴシック" w:hAnsi="ＭＳ ゴシック" w:hint="eastAsia"/>
          <w:sz w:val="32"/>
        </w:rPr>
        <w:t>●顎口腔機能診断料</w:t>
      </w:r>
      <w:r w:rsidRPr="00613BB7">
        <w:rPr>
          <w:rFonts w:hint="eastAsia"/>
        </w:rPr>
        <w:t>【注】</w:t>
      </w:r>
    </w:p>
    <w:p w14:paraId="5CAF965B" w14:textId="77777777" w:rsidR="002854E8" w:rsidRPr="00842464" w:rsidRDefault="002854E8" w:rsidP="002854E8">
      <w:pPr>
        <w:ind w:firstLineChars="100" w:firstLine="211"/>
        <w:rPr>
          <w:sz w:val="22"/>
        </w:rPr>
      </w:pPr>
      <w:r w:rsidRPr="00842464">
        <w:rPr>
          <w:rFonts w:hint="eastAsia"/>
          <w:sz w:val="22"/>
        </w:rPr>
        <w:t>下顎運動検査、歯科矯正セファログラム及び咀嚼筋筋電図検査が行える機器を設置しています。</w:t>
      </w:r>
    </w:p>
    <w:p w14:paraId="57281100" w14:textId="77777777" w:rsidR="002854E8" w:rsidRPr="00613BB7" w:rsidRDefault="002854E8" w:rsidP="002854E8">
      <w:pPr>
        <w:spacing w:after="240"/>
        <w:ind w:firstLineChars="100" w:firstLine="211"/>
      </w:pPr>
      <w:r w:rsidRPr="00842464">
        <w:rPr>
          <w:rFonts w:hint="eastAsia"/>
          <w:sz w:val="22"/>
        </w:rPr>
        <w:t>歯科矯正の手術を担当する下記の病院歯科と連携しています。</w:t>
      </w:r>
    </w:p>
    <w:p w14:paraId="37211514" w14:textId="77777777" w:rsidR="002854E8" w:rsidRDefault="002854E8" w:rsidP="002854E8">
      <w:pPr>
        <w:ind w:firstLineChars="100" w:firstLine="191"/>
        <w:rPr>
          <w:u w:val="single"/>
        </w:rPr>
      </w:pPr>
      <w:r w:rsidRPr="0059471B">
        <w:rPr>
          <w:rFonts w:hint="eastAsia"/>
          <w:u w:val="single"/>
        </w:rPr>
        <w:t>連携先</w:t>
      </w:r>
      <w:r>
        <w:rPr>
          <w:rFonts w:hint="eastAsia"/>
          <w:u w:val="single"/>
        </w:rPr>
        <w:t>保険</w:t>
      </w:r>
      <w:r w:rsidRPr="0059471B">
        <w:rPr>
          <w:rFonts w:hint="eastAsia"/>
          <w:u w:val="single"/>
        </w:rPr>
        <w:t>医療機関</w:t>
      </w:r>
      <w:r>
        <w:rPr>
          <w:rFonts w:hint="eastAsia"/>
          <w:u w:val="single"/>
        </w:rPr>
        <w:t>名</w:t>
      </w:r>
      <w:r w:rsidRPr="0059471B">
        <w:rPr>
          <w:rFonts w:hint="eastAsia"/>
          <w:u w:val="single"/>
        </w:rPr>
        <w:t xml:space="preserve">：　　　　　　　　　　　　　　　</w:t>
      </w:r>
      <w:r w:rsidRPr="00613BB7">
        <w:rPr>
          <w:rFonts w:hint="eastAsia"/>
        </w:rPr>
        <w:t xml:space="preserve">　</w:t>
      </w:r>
      <w:r w:rsidRPr="0059471B">
        <w:rPr>
          <w:rFonts w:hint="eastAsia"/>
          <w:u w:val="single"/>
        </w:rPr>
        <w:t xml:space="preserve">電話番号：　　　　　　　　　　　　</w:t>
      </w:r>
    </w:p>
    <w:p w14:paraId="0B325F35" w14:textId="77777777" w:rsidR="002854E8" w:rsidRDefault="002854E8" w:rsidP="002854E8"/>
    <w:p w14:paraId="29080285" w14:textId="77777777" w:rsidR="00AC4754" w:rsidRPr="00AC4754" w:rsidRDefault="00AC4754" w:rsidP="00463C3F"/>
    <w:p w14:paraId="43BB9179" w14:textId="77777777" w:rsidR="002854E8" w:rsidRDefault="002854E8" w:rsidP="000B361D"/>
    <w:p w14:paraId="1369D3EE" w14:textId="77777777" w:rsidR="007E13FC" w:rsidRDefault="007E13FC" w:rsidP="000B361D"/>
    <w:p w14:paraId="763D338B" w14:textId="77777777" w:rsidR="007E13FC" w:rsidRDefault="007E13FC" w:rsidP="000B361D">
      <w:pPr>
        <w:rPr>
          <w:rFonts w:hint="eastAsia"/>
        </w:rPr>
      </w:pPr>
    </w:p>
    <w:p w14:paraId="6553F38A" w14:textId="77777777" w:rsidR="002854E8" w:rsidRDefault="002854E8" w:rsidP="000B361D"/>
    <w:p w14:paraId="2AE37834" w14:textId="77777777" w:rsidR="007E13FC" w:rsidRDefault="007E13FC" w:rsidP="000B361D">
      <w:pPr>
        <w:rPr>
          <w:rFonts w:hint="eastAsia"/>
        </w:rPr>
      </w:pPr>
    </w:p>
    <w:p w14:paraId="686E1DC8" w14:textId="5511EC67" w:rsidR="00EE4EA1" w:rsidRDefault="00EE4EA1" w:rsidP="000B361D"/>
    <w:p w14:paraId="63796C5A" w14:textId="6B9031BB" w:rsidR="00747419" w:rsidRPr="007F3D54" w:rsidRDefault="00747419" w:rsidP="00747419">
      <w:pPr>
        <w:spacing w:line="0" w:lineRule="atLeast"/>
        <w:jc w:val="center"/>
        <w:rPr>
          <w:rFonts w:ascii="ＭＳ ゴシック" w:eastAsia="ＭＳ ゴシック" w:hAnsi="ＭＳ ゴシック"/>
          <w:sz w:val="28"/>
        </w:rPr>
      </w:pPr>
      <w:r w:rsidRPr="007F3D54">
        <w:rPr>
          <w:rFonts w:ascii="ＭＳ ゴシック" w:eastAsia="ＭＳ ゴシック" w:hAnsi="ＭＳ ゴシック" w:hint="eastAsia"/>
          <w:sz w:val="28"/>
        </w:rPr>
        <w:t>当院では上記の事項について、九州厚生局長崎事務所に</w:t>
      </w:r>
    </w:p>
    <w:p w14:paraId="443EABB6" w14:textId="63A698D0" w:rsidR="00EE4EA1" w:rsidRDefault="00747419" w:rsidP="00747419">
      <w:pPr>
        <w:jc w:val="center"/>
      </w:pPr>
      <w:r w:rsidRPr="007F3D54">
        <w:rPr>
          <w:rFonts w:ascii="ＭＳ ゴシック" w:eastAsia="ＭＳ ゴシック" w:hAnsi="ＭＳ ゴシック" w:hint="eastAsia"/>
          <w:sz w:val="28"/>
        </w:rPr>
        <w:t>施設基準に適合している旨の届出を行っています。</w:t>
      </w:r>
    </w:p>
    <w:p w14:paraId="334E37FD" w14:textId="2BA700FD" w:rsidR="00EE4EA1" w:rsidRDefault="007E13FC" w:rsidP="000B361D">
      <w:r>
        <w:rPr>
          <w:noProof/>
        </w:rPr>
        <mc:AlternateContent>
          <mc:Choice Requires="wps">
            <w:drawing>
              <wp:anchor distT="0" distB="0" distL="114300" distR="114300" simplePos="0" relativeHeight="251657728" behindDoc="1" locked="0" layoutInCell="1" allowOverlap="1" wp14:anchorId="2014984D" wp14:editId="5E1576F9">
                <wp:simplePos x="0" y="0"/>
                <wp:positionH relativeFrom="margin">
                  <wp:posOffset>848043</wp:posOffset>
                </wp:positionH>
                <wp:positionV relativeFrom="paragraph">
                  <wp:posOffset>351472</wp:posOffset>
                </wp:positionV>
                <wp:extent cx="4800600" cy="756920"/>
                <wp:effectExtent l="0" t="0" r="19050" b="241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5692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29AC7" id="角丸四角形 2" o:spid="_x0000_s1026" style="position:absolute;margin-left:66.8pt;margin-top:27.65pt;width:378pt;height:59.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">
                <v:textbox inset="5.85pt,.7pt,5.85pt,.7pt"/>
                <w10:wrap anchorx="margin"/>
              </v:roundrect>
            </w:pict>
          </mc:Fallback>
        </mc:AlternateContent>
      </w:r>
    </w:p>
    <w:sectPr w:rsidR="00EE4EA1" w:rsidSect="001C6CD0">
      <w:pgSz w:w="11906" w:h="16838" w:code="9"/>
      <w:pgMar w:top="1134" w:right="1077" w:bottom="1134" w:left="1077" w:header="851" w:footer="992" w:gutter="0"/>
      <w:cols w:space="425"/>
      <w:docGrid w:type="linesAndChars" w:linePitch="291"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95D" w14:textId="77777777" w:rsidR="00BD121B" w:rsidRDefault="00BD121B" w:rsidP="00A845C2">
      <w:r>
        <w:separator/>
      </w:r>
    </w:p>
  </w:endnote>
  <w:endnote w:type="continuationSeparator" w:id="0">
    <w:p w14:paraId="0AB584B3" w14:textId="77777777" w:rsidR="00BD121B" w:rsidRDefault="00BD121B" w:rsidP="00A8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RodinPro-DB">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3403A" w14:textId="77777777" w:rsidR="00BD121B" w:rsidRDefault="00BD121B" w:rsidP="00A845C2">
      <w:r>
        <w:separator/>
      </w:r>
    </w:p>
  </w:footnote>
  <w:footnote w:type="continuationSeparator" w:id="0">
    <w:p w14:paraId="2CE3B49E" w14:textId="77777777" w:rsidR="00BD121B" w:rsidRDefault="00BD121B" w:rsidP="00A8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1D"/>
    <w:rsid w:val="00007658"/>
    <w:rsid w:val="000101AB"/>
    <w:rsid w:val="00014E2B"/>
    <w:rsid w:val="00020BBD"/>
    <w:rsid w:val="00020D96"/>
    <w:rsid w:val="0002344F"/>
    <w:rsid w:val="00030784"/>
    <w:rsid w:val="000326F6"/>
    <w:rsid w:val="00032C78"/>
    <w:rsid w:val="00033FB4"/>
    <w:rsid w:val="00040FB3"/>
    <w:rsid w:val="00047F89"/>
    <w:rsid w:val="00053453"/>
    <w:rsid w:val="000546F3"/>
    <w:rsid w:val="0006202E"/>
    <w:rsid w:val="0008006B"/>
    <w:rsid w:val="000813A2"/>
    <w:rsid w:val="000874B6"/>
    <w:rsid w:val="00091542"/>
    <w:rsid w:val="00097A9B"/>
    <w:rsid w:val="000A1334"/>
    <w:rsid w:val="000A20E0"/>
    <w:rsid w:val="000A34D6"/>
    <w:rsid w:val="000A49B5"/>
    <w:rsid w:val="000A737D"/>
    <w:rsid w:val="000A7549"/>
    <w:rsid w:val="000B0137"/>
    <w:rsid w:val="000B361D"/>
    <w:rsid w:val="000B62AB"/>
    <w:rsid w:val="000C2073"/>
    <w:rsid w:val="000C2B7B"/>
    <w:rsid w:val="000C48B1"/>
    <w:rsid w:val="000C57D4"/>
    <w:rsid w:val="000D17C5"/>
    <w:rsid w:val="000D53C9"/>
    <w:rsid w:val="000E0A87"/>
    <w:rsid w:val="000E186E"/>
    <w:rsid w:val="000E5F53"/>
    <w:rsid w:val="000F35F5"/>
    <w:rsid w:val="001047D5"/>
    <w:rsid w:val="00105FD7"/>
    <w:rsid w:val="00107C15"/>
    <w:rsid w:val="0011368B"/>
    <w:rsid w:val="00113F75"/>
    <w:rsid w:val="001165BF"/>
    <w:rsid w:val="0011726F"/>
    <w:rsid w:val="001241F2"/>
    <w:rsid w:val="00125D46"/>
    <w:rsid w:val="00126A60"/>
    <w:rsid w:val="0012710C"/>
    <w:rsid w:val="0013114C"/>
    <w:rsid w:val="001358CF"/>
    <w:rsid w:val="001410B8"/>
    <w:rsid w:val="001479F5"/>
    <w:rsid w:val="00155E79"/>
    <w:rsid w:val="00156562"/>
    <w:rsid w:val="00162FE8"/>
    <w:rsid w:val="00164D72"/>
    <w:rsid w:val="00167FCA"/>
    <w:rsid w:val="00170AD0"/>
    <w:rsid w:val="00171E27"/>
    <w:rsid w:val="0017243D"/>
    <w:rsid w:val="001867BD"/>
    <w:rsid w:val="00193948"/>
    <w:rsid w:val="0019452A"/>
    <w:rsid w:val="00196DA0"/>
    <w:rsid w:val="0019750F"/>
    <w:rsid w:val="001A0CCA"/>
    <w:rsid w:val="001A1C7B"/>
    <w:rsid w:val="001A66B9"/>
    <w:rsid w:val="001B1F67"/>
    <w:rsid w:val="001B2935"/>
    <w:rsid w:val="001B354E"/>
    <w:rsid w:val="001C1B11"/>
    <w:rsid w:val="001C1E4D"/>
    <w:rsid w:val="001C6277"/>
    <w:rsid w:val="001C6CD0"/>
    <w:rsid w:val="001C7F0A"/>
    <w:rsid w:val="001D147F"/>
    <w:rsid w:val="001D7AA4"/>
    <w:rsid w:val="001E4DB3"/>
    <w:rsid w:val="001E6022"/>
    <w:rsid w:val="001E7B43"/>
    <w:rsid w:val="001F7B3B"/>
    <w:rsid w:val="00205870"/>
    <w:rsid w:val="0020677C"/>
    <w:rsid w:val="002118B3"/>
    <w:rsid w:val="0021337F"/>
    <w:rsid w:val="00216F89"/>
    <w:rsid w:val="0022203D"/>
    <w:rsid w:val="00223001"/>
    <w:rsid w:val="0023203D"/>
    <w:rsid w:val="00233246"/>
    <w:rsid w:val="00233C9E"/>
    <w:rsid w:val="00235318"/>
    <w:rsid w:val="00235B80"/>
    <w:rsid w:val="00240B2F"/>
    <w:rsid w:val="00243025"/>
    <w:rsid w:val="00245C9F"/>
    <w:rsid w:val="00250E16"/>
    <w:rsid w:val="002547DE"/>
    <w:rsid w:val="0026090F"/>
    <w:rsid w:val="0026510E"/>
    <w:rsid w:val="0026576F"/>
    <w:rsid w:val="002657AA"/>
    <w:rsid w:val="00267633"/>
    <w:rsid w:val="00270B9A"/>
    <w:rsid w:val="00272DF7"/>
    <w:rsid w:val="00277FD5"/>
    <w:rsid w:val="002815FD"/>
    <w:rsid w:val="0028224D"/>
    <w:rsid w:val="00282EAD"/>
    <w:rsid w:val="002854E8"/>
    <w:rsid w:val="0028609F"/>
    <w:rsid w:val="002908D8"/>
    <w:rsid w:val="002910FE"/>
    <w:rsid w:val="00294B61"/>
    <w:rsid w:val="002974F7"/>
    <w:rsid w:val="002978DA"/>
    <w:rsid w:val="002979EF"/>
    <w:rsid w:val="002A11CD"/>
    <w:rsid w:val="002B2621"/>
    <w:rsid w:val="002B2ECF"/>
    <w:rsid w:val="002B731E"/>
    <w:rsid w:val="002D023D"/>
    <w:rsid w:val="002D4BFC"/>
    <w:rsid w:val="002D680D"/>
    <w:rsid w:val="002E3318"/>
    <w:rsid w:val="002E6B4C"/>
    <w:rsid w:val="002F2B8A"/>
    <w:rsid w:val="002F49A4"/>
    <w:rsid w:val="002F59D4"/>
    <w:rsid w:val="002F7D68"/>
    <w:rsid w:val="003018A3"/>
    <w:rsid w:val="00305B8D"/>
    <w:rsid w:val="003113A6"/>
    <w:rsid w:val="00322659"/>
    <w:rsid w:val="00327933"/>
    <w:rsid w:val="003309A9"/>
    <w:rsid w:val="00332E2F"/>
    <w:rsid w:val="00334F4A"/>
    <w:rsid w:val="003366CC"/>
    <w:rsid w:val="00336FB2"/>
    <w:rsid w:val="00340128"/>
    <w:rsid w:val="003421C6"/>
    <w:rsid w:val="003422D5"/>
    <w:rsid w:val="003433F9"/>
    <w:rsid w:val="00345A4E"/>
    <w:rsid w:val="003549C0"/>
    <w:rsid w:val="0035633C"/>
    <w:rsid w:val="003565B2"/>
    <w:rsid w:val="00360B1A"/>
    <w:rsid w:val="0036179C"/>
    <w:rsid w:val="00364059"/>
    <w:rsid w:val="0036565A"/>
    <w:rsid w:val="00370C2D"/>
    <w:rsid w:val="003714DF"/>
    <w:rsid w:val="00373AAE"/>
    <w:rsid w:val="00380111"/>
    <w:rsid w:val="00381A8A"/>
    <w:rsid w:val="003825FA"/>
    <w:rsid w:val="00384D79"/>
    <w:rsid w:val="00390C8F"/>
    <w:rsid w:val="0039152C"/>
    <w:rsid w:val="0039292B"/>
    <w:rsid w:val="003A3115"/>
    <w:rsid w:val="003A7380"/>
    <w:rsid w:val="003B21CC"/>
    <w:rsid w:val="003B58A7"/>
    <w:rsid w:val="003C18D4"/>
    <w:rsid w:val="003C2509"/>
    <w:rsid w:val="003C2840"/>
    <w:rsid w:val="003C44C8"/>
    <w:rsid w:val="003D50C7"/>
    <w:rsid w:val="003D6470"/>
    <w:rsid w:val="003E0828"/>
    <w:rsid w:val="003E0BA9"/>
    <w:rsid w:val="003F25DC"/>
    <w:rsid w:val="003F45D7"/>
    <w:rsid w:val="003F686D"/>
    <w:rsid w:val="00400B70"/>
    <w:rsid w:val="0040395F"/>
    <w:rsid w:val="00407125"/>
    <w:rsid w:val="00407CF5"/>
    <w:rsid w:val="00415DFB"/>
    <w:rsid w:val="00415EA2"/>
    <w:rsid w:val="00416B70"/>
    <w:rsid w:val="00416F3B"/>
    <w:rsid w:val="00420917"/>
    <w:rsid w:val="00430A9B"/>
    <w:rsid w:val="00436957"/>
    <w:rsid w:val="00437DB8"/>
    <w:rsid w:val="00437F51"/>
    <w:rsid w:val="00440AE7"/>
    <w:rsid w:val="00440ED9"/>
    <w:rsid w:val="00452E9D"/>
    <w:rsid w:val="004537C3"/>
    <w:rsid w:val="00463C3F"/>
    <w:rsid w:val="00464A15"/>
    <w:rsid w:val="004659FA"/>
    <w:rsid w:val="00466FD3"/>
    <w:rsid w:val="00467B0E"/>
    <w:rsid w:val="004713BE"/>
    <w:rsid w:val="00476097"/>
    <w:rsid w:val="00476EAE"/>
    <w:rsid w:val="00480608"/>
    <w:rsid w:val="004815B7"/>
    <w:rsid w:val="00493D9F"/>
    <w:rsid w:val="004952D7"/>
    <w:rsid w:val="0049740D"/>
    <w:rsid w:val="004977D1"/>
    <w:rsid w:val="004A4E4D"/>
    <w:rsid w:val="004A5DCC"/>
    <w:rsid w:val="004A61DD"/>
    <w:rsid w:val="004B1A29"/>
    <w:rsid w:val="004B4974"/>
    <w:rsid w:val="004B791C"/>
    <w:rsid w:val="004C50C9"/>
    <w:rsid w:val="004C58E1"/>
    <w:rsid w:val="004C5D06"/>
    <w:rsid w:val="004D07D1"/>
    <w:rsid w:val="004D5040"/>
    <w:rsid w:val="004E0A59"/>
    <w:rsid w:val="004E4103"/>
    <w:rsid w:val="004F2562"/>
    <w:rsid w:val="004F5959"/>
    <w:rsid w:val="004F701F"/>
    <w:rsid w:val="005031FA"/>
    <w:rsid w:val="005042B4"/>
    <w:rsid w:val="0050715B"/>
    <w:rsid w:val="00512B90"/>
    <w:rsid w:val="00512BED"/>
    <w:rsid w:val="00512D43"/>
    <w:rsid w:val="00513841"/>
    <w:rsid w:val="00515C32"/>
    <w:rsid w:val="005268EC"/>
    <w:rsid w:val="00527C22"/>
    <w:rsid w:val="00531E0C"/>
    <w:rsid w:val="00540B25"/>
    <w:rsid w:val="00545C21"/>
    <w:rsid w:val="00546213"/>
    <w:rsid w:val="005476BC"/>
    <w:rsid w:val="00551BCD"/>
    <w:rsid w:val="00552BAB"/>
    <w:rsid w:val="005531E0"/>
    <w:rsid w:val="00555996"/>
    <w:rsid w:val="00557E32"/>
    <w:rsid w:val="00562D0A"/>
    <w:rsid w:val="00567666"/>
    <w:rsid w:val="00570E5E"/>
    <w:rsid w:val="00574E2B"/>
    <w:rsid w:val="00577380"/>
    <w:rsid w:val="00581162"/>
    <w:rsid w:val="00583FC8"/>
    <w:rsid w:val="00585188"/>
    <w:rsid w:val="00587E2B"/>
    <w:rsid w:val="00594611"/>
    <w:rsid w:val="0059471B"/>
    <w:rsid w:val="005A7184"/>
    <w:rsid w:val="005A74CF"/>
    <w:rsid w:val="005B0D73"/>
    <w:rsid w:val="005B1D94"/>
    <w:rsid w:val="005B5646"/>
    <w:rsid w:val="005B6B7D"/>
    <w:rsid w:val="005D1935"/>
    <w:rsid w:val="005D5CFA"/>
    <w:rsid w:val="005E11E4"/>
    <w:rsid w:val="005E1860"/>
    <w:rsid w:val="005F4059"/>
    <w:rsid w:val="00602E80"/>
    <w:rsid w:val="00604B23"/>
    <w:rsid w:val="00606286"/>
    <w:rsid w:val="00606A47"/>
    <w:rsid w:val="00613BB7"/>
    <w:rsid w:val="006154B9"/>
    <w:rsid w:val="0062053C"/>
    <w:rsid w:val="0062777A"/>
    <w:rsid w:val="00632133"/>
    <w:rsid w:val="00633B23"/>
    <w:rsid w:val="0064773A"/>
    <w:rsid w:val="00650EF8"/>
    <w:rsid w:val="006520CB"/>
    <w:rsid w:val="00654EF6"/>
    <w:rsid w:val="00655890"/>
    <w:rsid w:val="00660FCA"/>
    <w:rsid w:val="00662DEE"/>
    <w:rsid w:val="00666BB9"/>
    <w:rsid w:val="006707AF"/>
    <w:rsid w:val="006732EC"/>
    <w:rsid w:val="00674B6F"/>
    <w:rsid w:val="00674DA1"/>
    <w:rsid w:val="00677029"/>
    <w:rsid w:val="00693778"/>
    <w:rsid w:val="006942B2"/>
    <w:rsid w:val="00694BCA"/>
    <w:rsid w:val="006A13F8"/>
    <w:rsid w:val="006A4DC6"/>
    <w:rsid w:val="006A5A46"/>
    <w:rsid w:val="006B7D6A"/>
    <w:rsid w:val="006C0E7E"/>
    <w:rsid w:val="006C135C"/>
    <w:rsid w:val="006C299F"/>
    <w:rsid w:val="006C32B7"/>
    <w:rsid w:val="006C3DC8"/>
    <w:rsid w:val="006C4B48"/>
    <w:rsid w:val="006D1566"/>
    <w:rsid w:val="006D43D1"/>
    <w:rsid w:val="006D4B0B"/>
    <w:rsid w:val="006D5F54"/>
    <w:rsid w:val="006E04A4"/>
    <w:rsid w:val="006E4ADF"/>
    <w:rsid w:val="006F0B49"/>
    <w:rsid w:val="006F1C70"/>
    <w:rsid w:val="006F569A"/>
    <w:rsid w:val="006F57E6"/>
    <w:rsid w:val="006F6EA2"/>
    <w:rsid w:val="00700426"/>
    <w:rsid w:val="007016AD"/>
    <w:rsid w:val="00701C6B"/>
    <w:rsid w:val="00707267"/>
    <w:rsid w:val="007078F3"/>
    <w:rsid w:val="007139EB"/>
    <w:rsid w:val="0072498D"/>
    <w:rsid w:val="007257C1"/>
    <w:rsid w:val="007259B6"/>
    <w:rsid w:val="00725AA1"/>
    <w:rsid w:val="00726D1D"/>
    <w:rsid w:val="0073212C"/>
    <w:rsid w:val="00734ACA"/>
    <w:rsid w:val="00735D24"/>
    <w:rsid w:val="00737255"/>
    <w:rsid w:val="0074112F"/>
    <w:rsid w:val="0074331A"/>
    <w:rsid w:val="00745085"/>
    <w:rsid w:val="00747419"/>
    <w:rsid w:val="00752F1B"/>
    <w:rsid w:val="00754F69"/>
    <w:rsid w:val="00757909"/>
    <w:rsid w:val="00761AC6"/>
    <w:rsid w:val="00765967"/>
    <w:rsid w:val="007663E9"/>
    <w:rsid w:val="00770922"/>
    <w:rsid w:val="0077451D"/>
    <w:rsid w:val="007767E0"/>
    <w:rsid w:val="007772DC"/>
    <w:rsid w:val="0079392A"/>
    <w:rsid w:val="007A6843"/>
    <w:rsid w:val="007B07C8"/>
    <w:rsid w:val="007B1223"/>
    <w:rsid w:val="007B1F80"/>
    <w:rsid w:val="007B58A7"/>
    <w:rsid w:val="007C5B63"/>
    <w:rsid w:val="007D1330"/>
    <w:rsid w:val="007D4378"/>
    <w:rsid w:val="007D76E8"/>
    <w:rsid w:val="007E0457"/>
    <w:rsid w:val="007E0746"/>
    <w:rsid w:val="007E1107"/>
    <w:rsid w:val="007E13FC"/>
    <w:rsid w:val="007E1943"/>
    <w:rsid w:val="007E73DA"/>
    <w:rsid w:val="007F21E0"/>
    <w:rsid w:val="007F3D54"/>
    <w:rsid w:val="007F7204"/>
    <w:rsid w:val="00802A9E"/>
    <w:rsid w:val="00802F64"/>
    <w:rsid w:val="008036BE"/>
    <w:rsid w:val="0080393B"/>
    <w:rsid w:val="00805FC7"/>
    <w:rsid w:val="0080663C"/>
    <w:rsid w:val="00806F49"/>
    <w:rsid w:val="008072A9"/>
    <w:rsid w:val="0081367C"/>
    <w:rsid w:val="00823093"/>
    <w:rsid w:val="00823590"/>
    <w:rsid w:val="0082716D"/>
    <w:rsid w:val="008279AD"/>
    <w:rsid w:val="00831E16"/>
    <w:rsid w:val="00833D0D"/>
    <w:rsid w:val="00833F97"/>
    <w:rsid w:val="00842464"/>
    <w:rsid w:val="00843B54"/>
    <w:rsid w:val="0084606F"/>
    <w:rsid w:val="00846C96"/>
    <w:rsid w:val="00847412"/>
    <w:rsid w:val="008526A7"/>
    <w:rsid w:val="00855736"/>
    <w:rsid w:val="008561F4"/>
    <w:rsid w:val="008570C2"/>
    <w:rsid w:val="00857DD0"/>
    <w:rsid w:val="00862C4F"/>
    <w:rsid w:val="00865CB2"/>
    <w:rsid w:val="0086753D"/>
    <w:rsid w:val="00871B1D"/>
    <w:rsid w:val="00881B19"/>
    <w:rsid w:val="0088642B"/>
    <w:rsid w:val="00890EF4"/>
    <w:rsid w:val="00893E9D"/>
    <w:rsid w:val="00894264"/>
    <w:rsid w:val="00894C86"/>
    <w:rsid w:val="00895561"/>
    <w:rsid w:val="00897C69"/>
    <w:rsid w:val="008A7352"/>
    <w:rsid w:val="008A7AE0"/>
    <w:rsid w:val="008B0754"/>
    <w:rsid w:val="008B0D39"/>
    <w:rsid w:val="008B1AAF"/>
    <w:rsid w:val="008B52CE"/>
    <w:rsid w:val="008B58A9"/>
    <w:rsid w:val="008C0D74"/>
    <w:rsid w:val="008C1B5D"/>
    <w:rsid w:val="008D538C"/>
    <w:rsid w:val="008E78DB"/>
    <w:rsid w:val="008F1492"/>
    <w:rsid w:val="008F69A7"/>
    <w:rsid w:val="0090307B"/>
    <w:rsid w:val="0090331B"/>
    <w:rsid w:val="00903A8F"/>
    <w:rsid w:val="00904829"/>
    <w:rsid w:val="00904D92"/>
    <w:rsid w:val="00910C0C"/>
    <w:rsid w:val="00924DC3"/>
    <w:rsid w:val="009326AC"/>
    <w:rsid w:val="00936BD6"/>
    <w:rsid w:val="0093799B"/>
    <w:rsid w:val="00940302"/>
    <w:rsid w:val="00942893"/>
    <w:rsid w:val="009429FE"/>
    <w:rsid w:val="00943612"/>
    <w:rsid w:val="00946F33"/>
    <w:rsid w:val="00952A4A"/>
    <w:rsid w:val="0095316B"/>
    <w:rsid w:val="009537D0"/>
    <w:rsid w:val="009574D6"/>
    <w:rsid w:val="009600BE"/>
    <w:rsid w:val="00965426"/>
    <w:rsid w:val="009720BB"/>
    <w:rsid w:val="0097400B"/>
    <w:rsid w:val="009839D2"/>
    <w:rsid w:val="00986ADE"/>
    <w:rsid w:val="00987B4C"/>
    <w:rsid w:val="00992537"/>
    <w:rsid w:val="0099262B"/>
    <w:rsid w:val="009942C8"/>
    <w:rsid w:val="009969BD"/>
    <w:rsid w:val="009977C0"/>
    <w:rsid w:val="009A0169"/>
    <w:rsid w:val="009A2A58"/>
    <w:rsid w:val="009A2BF5"/>
    <w:rsid w:val="009A326B"/>
    <w:rsid w:val="009A48BF"/>
    <w:rsid w:val="009A7859"/>
    <w:rsid w:val="009B5D5F"/>
    <w:rsid w:val="009B5EDB"/>
    <w:rsid w:val="009B751D"/>
    <w:rsid w:val="009C0524"/>
    <w:rsid w:val="009C4C22"/>
    <w:rsid w:val="009C4F18"/>
    <w:rsid w:val="009C5BB8"/>
    <w:rsid w:val="009C6B33"/>
    <w:rsid w:val="009C7894"/>
    <w:rsid w:val="009D02F1"/>
    <w:rsid w:val="009E3B23"/>
    <w:rsid w:val="009E3C9D"/>
    <w:rsid w:val="009E41AF"/>
    <w:rsid w:val="009E5CDE"/>
    <w:rsid w:val="009E5EE0"/>
    <w:rsid w:val="009E6738"/>
    <w:rsid w:val="009F1403"/>
    <w:rsid w:val="009F1BA9"/>
    <w:rsid w:val="009F1EB3"/>
    <w:rsid w:val="009F336D"/>
    <w:rsid w:val="009F487E"/>
    <w:rsid w:val="009F638F"/>
    <w:rsid w:val="009F6992"/>
    <w:rsid w:val="00A02546"/>
    <w:rsid w:val="00A03564"/>
    <w:rsid w:val="00A05D5E"/>
    <w:rsid w:val="00A123B1"/>
    <w:rsid w:val="00A160C6"/>
    <w:rsid w:val="00A164FA"/>
    <w:rsid w:val="00A20625"/>
    <w:rsid w:val="00A23B42"/>
    <w:rsid w:val="00A24121"/>
    <w:rsid w:val="00A3214E"/>
    <w:rsid w:val="00A33F2D"/>
    <w:rsid w:val="00A41668"/>
    <w:rsid w:val="00A4271F"/>
    <w:rsid w:val="00A516DA"/>
    <w:rsid w:val="00A52B9C"/>
    <w:rsid w:val="00A55350"/>
    <w:rsid w:val="00A575F1"/>
    <w:rsid w:val="00A61BE1"/>
    <w:rsid w:val="00A634D2"/>
    <w:rsid w:val="00A65461"/>
    <w:rsid w:val="00A72981"/>
    <w:rsid w:val="00A72D13"/>
    <w:rsid w:val="00A7710B"/>
    <w:rsid w:val="00A7750B"/>
    <w:rsid w:val="00A80B2C"/>
    <w:rsid w:val="00A81BE6"/>
    <w:rsid w:val="00A845C2"/>
    <w:rsid w:val="00A84684"/>
    <w:rsid w:val="00A86F76"/>
    <w:rsid w:val="00A87987"/>
    <w:rsid w:val="00A95E79"/>
    <w:rsid w:val="00AA1C4D"/>
    <w:rsid w:val="00AA24F6"/>
    <w:rsid w:val="00AA427A"/>
    <w:rsid w:val="00AA73BA"/>
    <w:rsid w:val="00AA7C91"/>
    <w:rsid w:val="00AB6ABE"/>
    <w:rsid w:val="00AC0E2E"/>
    <w:rsid w:val="00AC4754"/>
    <w:rsid w:val="00AC746D"/>
    <w:rsid w:val="00AD189B"/>
    <w:rsid w:val="00AD20B0"/>
    <w:rsid w:val="00AD32CD"/>
    <w:rsid w:val="00AD4086"/>
    <w:rsid w:val="00AD71B5"/>
    <w:rsid w:val="00AE2B3D"/>
    <w:rsid w:val="00AE5FDA"/>
    <w:rsid w:val="00AE70D6"/>
    <w:rsid w:val="00AF4059"/>
    <w:rsid w:val="00AF5288"/>
    <w:rsid w:val="00AF6770"/>
    <w:rsid w:val="00AF787A"/>
    <w:rsid w:val="00B00117"/>
    <w:rsid w:val="00B01C89"/>
    <w:rsid w:val="00B04468"/>
    <w:rsid w:val="00B12097"/>
    <w:rsid w:val="00B13E52"/>
    <w:rsid w:val="00B22219"/>
    <w:rsid w:val="00B22D00"/>
    <w:rsid w:val="00B26D3F"/>
    <w:rsid w:val="00B27271"/>
    <w:rsid w:val="00B32780"/>
    <w:rsid w:val="00B32F62"/>
    <w:rsid w:val="00B447AA"/>
    <w:rsid w:val="00B44EC2"/>
    <w:rsid w:val="00B476F5"/>
    <w:rsid w:val="00B47729"/>
    <w:rsid w:val="00B50F9D"/>
    <w:rsid w:val="00B52781"/>
    <w:rsid w:val="00B532C0"/>
    <w:rsid w:val="00B53D23"/>
    <w:rsid w:val="00B53E23"/>
    <w:rsid w:val="00B55551"/>
    <w:rsid w:val="00B61706"/>
    <w:rsid w:val="00B62C3E"/>
    <w:rsid w:val="00B719E1"/>
    <w:rsid w:val="00B75CDB"/>
    <w:rsid w:val="00B81213"/>
    <w:rsid w:val="00B843EE"/>
    <w:rsid w:val="00B874C0"/>
    <w:rsid w:val="00B90CBF"/>
    <w:rsid w:val="00B9167E"/>
    <w:rsid w:val="00B95E72"/>
    <w:rsid w:val="00BA276F"/>
    <w:rsid w:val="00BA3590"/>
    <w:rsid w:val="00BA703C"/>
    <w:rsid w:val="00BA7AD8"/>
    <w:rsid w:val="00BB1992"/>
    <w:rsid w:val="00BB258F"/>
    <w:rsid w:val="00BB3AB0"/>
    <w:rsid w:val="00BB57C3"/>
    <w:rsid w:val="00BC00C0"/>
    <w:rsid w:val="00BC79B1"/>
    <w:rsid w:val="00BD121B"/>
    <w:rsid w:val="00BD3F22"/>
    <w:rsid w:val="00BE12AF"/>
    <w:rsid w:val="00BE50DD"/>
    <w:rsid w:val="00BE5243"/>
    <w:rsid w:val="00BE53A9"/>
    <w:rsid w:val="00BE593E"/>
    <w:rsid w:val="00BF064C"/>
    <w:rsid w:val="00BF7D52"/>
    <w:rsid w:val="00C01398"/>
    <w:rsid w:val="00C0378F"/>
    <w:rsid w:val="00C064B5"/>
    <w:rsid w:val="00C06C65"/>
    <w:rsid w:val="00C07BAD"/>
    <w:rsid w:val="00C13DA9"/>
    <w:rsid w:val="00C13E47"/>
    <w:rsid w:val="00C146E3"/>
    <w:rsid w:val="00C245E1"/>
    <w:rsid w:val="00C25839"/>
    <w:rsid w:val="00C304BA"/>
    <w:rsid w:val="00C35FA8"/>
    <w:rsid w:val="00C373B1"/>
    <w:rsid w:val="00C42999"/>
    <w:rsid w:val="00C529F9"/>
    <w:rsid w:val="00C54852"/>
    <w:rsid w:val="00C5539E"/>
    <w:rsid w:val="00C56741"/>
    <w:rsid w:val="00C60E84"/>
    <w:rsid w:val="00C63A47"/>
    <w:rsid w:val="00C64D6A"/>
    <w:rsid w:val="00C70381"/>
    <w:rsid w:val="00C71F32"/>
    <w:rsid w:val="00C7529C"/>
    <w:rsid w:val="00C830EF"/>
    <w:rsid w:val="00C92901"/>
    <w:rsid w:val="00CA0EA1"/>
    <w:rsid w:val="00CA1132"/>
    <w:rsid w:val="00CA2672"/>
    <w:rsid w:val="00CA5BFA"/>
    <w:rsid w:val="00CB0345"/>
    <w:rsid w:val="00CB27A0"/>
    <w:rsid w:val="00CB33E9"/>
    <w:rsid w:val="00CB40DE"/>
    <w:rsid w:val="00CB5072"/>
    <w:rsid w:val="00CC1267"/>
    <w:rsid w:val="00CC1575"/>
    <w:rsid w:val="00CC1E31"/>
    <w:rsid w:val="00CC1F7B"/>
    <w:rsid w:val="00CC31E8"/>
    <w:rsid w:val="00CD0C19"/>
    <w:rsid w:val="00CD0C4E"/>
    <w:rsid w:val="00CD1471"/>
    <w:rsid w:val="00CD1B73"/>
    <w:rsid w:val="00CD6D1C"/>
    <w:rsid w:val="00CE053D"/>
    <w:rsid w:val="00CE0D60"/>
    <w:rsid w:val="00CE0EE1"/>
    <w:rsid w:val="00CF1BE4"/>
    <w:rsid w:val="00CF3814"/>
    <w:rsid w:val="00CF3BF3"/>
    <w:rsid w:val="00CF582C"/>
    <w:rsid w:val="00CF67D4"/>
    <w:rsid w:val="00CF6B67"/>
    <w:rsid w:val="00D00660"/>
    <w:rsid w:val="00D01889"/>
    <w:rsid w:val="00D057F2"/>
    <w:rsid w:val="00D05964"/>
    <w:rsid w:val="00D105A5"/>
    <w:rsid w:val="00D149C7"/>
    <w:rsid w:val="00D17EC4"/>
    <w:rsid w:val="00D21F27"/>
    <w:rsid w:val="00D22D70"/>
    <w:rsid w:val="00D267EE"/>
    <w:rsid w:val="00D27731"/>
    <w:rsid w:val="00D27D7F"/>
    <w:rsid w:val="00D3261F"/>
    <w:rsid w:val="00D354EE"/>
    <w:rsid w:val="00D45575"/>
    <w:rsid w:val="00D51262"/>
    <w:rsid w:val="00D51609"/>
    <w:rsid w:val="00D6028B"/>
    <w:rsid w:val="00D614ED"/>
    <w:rsid w:val="00D765D7"/>
    <w:rsid w:val="00D832E7"/>
    <w:rsid w:val="00D83A9F"/>
    <w:rsid w:val="00D90933"/>
    <w:rsid w:val="00D94409"/>
    <w:rsid w:val="00D95EE8"/>
    <w:rsid w:val="00D97471"/>
    <w:rsid w:val="00D97A54"/>
    <w:rsid w:val="00DA0B8E"/>
    <w:rsid w:val="00DA4D26"/>
    <w:rsid w:val="00DA4F42"/>
    <w:rsid w:val="00DB0D6C"/>
    <w:rsid w:val="00DB2D84"/>
    <w:rsid w:val="00DB2D87"/>
    <w:rsid w:val="00DB5227"/>
    <w:rsid w:val="00DC325F"/>
    <w:rsid w:val="00DC764D"/>
    <w:rsid w:val="00DD156B"/>
    <w:rsid w:val="00DD5ADA"/>
    <w:rsid w:val="00DE7798"/>
    <w:rsid w:val="00DF6F6F"/>
    <w:rsid w:val="00E0303C"/>
    <w:rsid w:val="00E03AB6"/>
    <w:rsid w:val="00E07295"/>
    <w:rsid w:val="00E24D1E"/>
    <w:rsid w:val="00E274C2"/>
    <w:rsid w:val="00E27EF7"/>
    <w:rsid w:val="00E3139B"/>
    <w:rsid w:val="00E3517F"/>
    <w:rsid w:val="00E35A83"/>
    <w:rsid w:val="00E57B6D"/>
    <w:rsid w:val="00E60384"/>
    <w:rsid w:val="00E64E27"/>
    <w:rsid w:val="00E7201D"/>
    <w:rsid w:val="00E72214"/>
    <w:rsid w:val="00E73AF9"/>
    <w:rsid w:val="00E80C65"/>
    <w:rsid w:val="00E81D42"/>
    <w:rsid w:val="00E827A2"/>
    <w:rsid w:val="00E85825"/>
    <w:rsid w:val="00E865E7"/>
    <w:rsid w:val="00E91984"/>
    <w:rsid w:val="00E97530"/>
    <w:rsid w:val="00EA1233"/>
    <w:rsid w:val="00EA1DCD"/>
    <w:rsid w:val="00EA21ED"/>
    <w:rsid w:val="00EA580A"/>
    <w:rsid w:val="00EB0B02"/>
    <w:rsid w:val="00EB22A1"/>
    <w:rsid w:val="00EB398E"/>
    <w:rsid w:val="00EB590B"/>
    <w:rsid w:val="00EC04DB"/>
    <w:rsid w:val="00EC15D2"/>
    <w:rsid w:val="00EC330A"/>
    <w:rsid w:val="00EC7F05"/>
    <w:rsid w:val="00ED0A97"/>
    <w:rsid w:val="00ED470A"/>
    <w:rsid w:val="00EE0F52"/>
    <w:rsid w:val="00EE2FD4"/>
    <w:rsid w:val="00EE34FE"/>
    <w:rsid w:val="00EE4EA1"/>
    <w:rsid w:val="00EE7F2F"/>
    <w:rsid w:val="00EF5B56"/>
    <w:rsid w:val="00EF5F3C"/>
    <w:rsid w:val="00EF6473"/>
    <w:rsid w:val="00EF6E68"/>
    <w:rsid w:val="00EF71A8"/>
    <w:rsid w:val="00F01B15"/>
    <w:rsid w:val="00F01EA9"/>
    <w:rsid w:val="00F036EF"/>
    <w:rsid w:val="00F05FB4"/>
    <w:rsid w:val="00F064C9"/>
    <w:rsid w:val="00F14D05"/>
    <w:rsid w:val="00F17ACC"/>
    <w:rsid w:val="00F22B6B"/>
    <w:rsid w:val="00F23E9A"/>
    <w:rsid w:val="00F24286"/>
    <w:rsid w:val="00F2581B"/>
    <w:rsid w:val="00F26D57"/>
    <w:rsid w:val="00F2777A"/>
    <w:rsid w:val="00F27AA0"/>
    <w:rsid w:val="00F27EA0"/>
    <w:rsid w:val="00F31491"/>
    <w:rsid w:val="00F42B83"/>
    <w:rsid w:val="00F44DAC"/>
    <w:rsid w:val="00F534C1"/>
    <w:rsid w:val="00F55C60"/>
    <w:rsid w:val="00F57F15"/>
    <w:rsid w:val="00F6074B"/>
    <w:rsid w:val="00F61580"/>
    <w:rsid w:val="00F62CD1"/>
    <w:rsid w:val="00F67B22"/>
    <w:rsid w:val="00F70D88"/>
    <w:rsid w:val="00F73229"/>
    <w:rsid w:val="00F73AF6"/>
    <w:rsid w:val="00F75D94"/>
    <w:rsid w:val="00F7610A"/>
    <w:rsid w:val="00F76BE6"/>
    <w:rsid w:val="00F812EE"/>
    <w:rsid w:val="00F842B6"/>
    <w:rsid w:val="00F84D33"/>
    <w:rsid w:val="00F85DFF"/>
    <w:rsid w:val="00F905E7"/>
    <w:rsid w:val="00F95459"/>
    <w:rsid w:val="00F96D8B"/>
    <w:rsid w:val="00F976C0"/>
    <w:rsid w:val="00F97A23"/>
    <w:rsid w:val="00FA0750"/>
    <w:rsid w:val="00FA5321"/>
    <w:rsid w:val="00FA6173"/>
    <w:rsid w:val="00FA6B1E"/>
    <w:rsid w:val="00FA78AA"/>
    <w:rsid w:val="00FB20DE"/>
    <w:rsid w:val="00FB4684"/>
    <w:rsid w:val="00FB62EB"/>
    <w:rsid w:val="00FC2C4B"/>
    <w:rsid w:val="00FC5863"/>
    <w:rsid w:val="00FC586C"/>
    <w:rsid w:val="00FD02E5"/>
    <w:rsid w:val="00FD17AE"/>
    <w:rsid w:val="00FD402B"/>
    <w:rsid w:val="00FD499E"/>
    <w:rsid w:val="00FD6F89"/>
    <w:rsid w:val="00FE1C06"/>
    <w:rsid w:val="00FE2372"/>
    <w:rsid w:val="00FE3885"/>
    <w:rsid w:val="00FE469C"/>
    <w:rsid w:val="00FE4F6F"/>
    <w:rsid w:val="00FF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D084"/>
  <w15:docId w15:val="{85F47240-CD53-4095-9296-5E692E8E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1AB"/>
    <w:pPr>
      <w:widowControl w:val="0"/>
      <w:jc w:val="both"/>
    </w:pPr>
    <w:rPr>
      <w:rFonts w:ascii="ＭＳ 明朝"/>
      <w:kern w:val="2"/>
      <w:sz w:val="21"/>
      <w:szCs w:val="22"/>
    </w:rPr>
  </w:style>
  <w:style w:type="paragraph" w:styleId="a4">
    <w:name w:val="header"/>
    <w:basedOn w:val="a"/>
    <w:link w:val="a5"/>
    <w:uiPriority w:val="99"/>
    <w:unhideWhenUsed/>
    <w:rsid w:val="00A845C2"/>
    <w:pPr>
      <w:tabs>
        <w:tab w:val="center" w:pos="4252"/>
        <w:tab w:val="right" w:pos="8504"/>
      </w:tabs>
      <w:snapToGrid w:val="0"/>
    </w:pPr>
  </w:style>
  <w:style w:type="character" w:customStyle="1" w:styleId="a5">
    <w:name w:val="ヘッダー (文字)"/>
    <w:basedOn w:val="a0"/>
    <w:link w:val="a4"/>
    <w:uiPriority w:val="99"/>
    <w:rsid w:val="00A845C2"/>
  </w:style>
  <w:style w:type="paragraph" w:styleId="a6">
    <w:name w:val="footer"/>
    <w:basedOn w:val="a"/>
    <w:link w:val="a7"/>
    <w:uiPriority w:val="99"/>
    <w:unhideWhenUsed/>
    <w:rsid w:val="00A845C2"/>
    <w:pPr>
      <w:tabs>
        <w:tab w:val="center" w:pos="4252"/>
        <w:tab w:val="right" w:pos="8504"/>
      </w:tabs>
      <w:snapToGrid w:val="0"/>
    </w:pPr>
  </w:style>
  <w:style w:type="character" w:customStyle="1" w:styleId="a7">
    <w:name w:val="フッター (文字)"/>
    <w:basedOn w:val="a0"/>
    <w:link w:val="a6"/>
    <w:uiPriority w:val="99"/>
    <w:rsid w:val="00A845C2"/>
  </w:style>
  <w:style w:type="paragraph" w:styleId="a8">
    <w:name w:val="Balloon Text"/>
    <w:basedOn w:val="a"/>
    <w:link w:val="a9"/>
    <w:uiPriority w:val="99"/>
    <w:semiHidden/>
    <w:unhideWhenUsed/>
    <w:rsid w:val="0090307B"/>
    <w:rPr>
      <w:rFonts w:ascii="Arial" w:eastAsia="ＭＳ ゴシック" w:hAnsi="Arial"/>
      <w:sz w:val="18"/>
      <w:szCs w:val="18"/>
    </w:rPr>
  </w:style>
  <w:style w:type="character" w:customStyle="1" w:styleId="a9">
    <w:name w:val="吹き出し (文字)"/>
    <w:link w:val="a8"/>
    <w:uiPriority w:val="99"/>
    <w:semiHidden/>
    <w:rsid w:val="0090307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2795">
      <w:bodyDiv w:val="1"/>
      <w:marLeft w:val="0"/>
      <w:marRight w:val="0"/>
      <w:marTop w:val="0"/>
      <w:marBottom w:val="0"/>
      <w:divBdr>
        <w:top w:val="none" w:sz="0" w:space="0" w:color="auto"/>
        <w:left w:val="none" w:sz="0" w:space="0" w:color="auto"/>
        <w:bottom w:val="none" w:sz="0" w:space="0" w:color="auto"/>
        <w:right w:val="none" w:sz="0" w:space="0" w:color="auto"/>
      </w:divBdr>
    </w:div>
    <w:div w:id="851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DE73-4500-4F27-A908-88AF3EE7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沙波</dc:creator>
  <cp:keywords/>
  <cp:lastModifiedBy>明香 中西</cp:lastModifiedBy>
  <cp:revision>2</cp:revision>
  <cp:lastPrinted>2024-08-01T07:09:00Z</cp:lastPrinted>
  <dcterms:created xsi:type="dcterms:W3CDTF">2024-08-10T08:07:00Z</dcterms:created>
  <dcterms:modified xsi:type="dcterms:W3CDTF">2024-08-10T08:07:00Z</dcterms:modified>
</cp:coreProperties>
</file>